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A3977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872" w:type="dxa"/>
        <w:jc w:val="center"/>
        <w:tblLayout w:type="fixed"/>
        <w:tblLook w:val="0600" w:firstRow="0" w:lastRow="0" w:firstColumn="0" w:lastColumn="0" w:noHBand="1" w:noVBand="1"/>
      </w:tblPr>
      <w:tblGrid>
        <w:gridCol w:w="421"/>
        <w:gridCol w:w="1281"/>
        <w:gridCol w:w="1412"/>
        <w:gridCol w:w="1134"/>
        <w:gridCol w:w="1134"/>
        <w:gridCol w:w="1276"/>
        <w:gridCol w:w="1276"/>
        <w:gridCol w:w="1701"/>
        <w:gridCol w:w="1274"/>
        <w:gridCol w:w="1845"/>
        <w:gridCol w:w="3118"/>
      </w:tblGrid>
      <w:tr w:rsidR="00EB1327" w:rsidRPr="00A2672D" w14:paraId="76451EB9" w14:textId="77777777" w:rsidTr="00A2672D">
        <w:trPr>
          <w:trHeight w:val="20"/>
          <w:jc w:val="center"/>
        </w:trPr>
        <w:tc>
          <w:tcPr>
            <w:tcW w:w="421" w:type="dxa"/>
            <w:vAlign w:val="center"/>
          </w:tcPr>
          <w:p w14:paraId="3B6EDC6D" w14:textId="77777777" w:rsidR="00EB1327" w:rsidRPr="00A2672D" w:rsidRDefault="00C334EB" w:rsidP="00A2672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6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270B1CB6" w14:textId="4D13B836" w:rsidR="00EB1327" w:rsidRPr="00A2672D" w:rsidRDefault="00D75B1A" w:rsidP="00A2672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6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412" w:type="dxa"/>
            <w:vAlign w:val="center"/>
          </w:tcPr>
          <w:p w14:paraId="70594728" w14:textId="088EC869" w:rsidR="00EB1327" w:rsidRPr="00A2672D" w:rsidRDefault="00D75B1A" w:rsidP="00A2672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6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vAlign w:val="center"/>
          </w:tcPr>
          <w:p w14:paraId="2C0BCFF4" w14:textId="68AB20FC" w:rsidR="00EB1327" w:rsidRPr="00A2672D" w:rsidRDefault="00D75B1A" w:rsidP="00A2672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6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5C359862" w14:textId="081D5046" w:rsidR="00EB1327" w:rsidRPr="00A2672D" w:rsidRDefault="00D75B1A" w:rsidP="00A2672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6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F23D227" w14:textId="2F6F2643" w:rsidR="00EB1327" w:rsidRPr="00A2672D" w:rsidRDefault="00D75B1A" w:rsidP="00A2672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6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6C41E0E1" w14:textId="77777777" w:rsidR="00EB1327" w:rsidRPr="00A2672D" w:rsidRDefault="00C334EB" w:rsidP="00A2672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6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01" w:type="dxa"/>
            <w:vAlign w:val="center"/>
          </w:tcPr>
          <w:p w14:paraId="365D1937" w14:textId="77777777" w:rsidR="00EB1327" w:rsidRPr="00A2672D" w:rsidRDefault="00C334EB" w:rsidP="00A2672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6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274" w:type="dxa"/>
            <w:vAlign w:val="center"/>
          </w:tcPr>
          <w:p w14:paraId="2C9D2807" w14:textId="77777777" w:rsidR="00EB1327" w:rsidRPr="00A2672D" w:rsidRDefault="00C334EB" w:rsidP="00A2672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6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845" w:type="dxa"/>
            <w:vAlign w:val="center"/>
          </w:tcPr>
          <w:p w14:paraId="24154E3D" w14:textId="77777777" w:rsidR="00EB1327" w:rsidRPr="00A2672D" w:rsidRDefault="00C334EB" w:rsidP="00A2672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6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3118" w:type="dxa"/>
            <w:vAlign w:val="center"/>
          </w:tcPr>
          <w:p w14:paraId="60674EC1" w14:textId="77777777" w:rsidR="00EB1327" w:rsidRPr="00A2672D" w:rsidRDefault="00C334EB" w:rsidP="00A2672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6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CD5157" w:rsidRPr="00A2672D" w14:paraId="2D8374DD" w14:textId="77777777" w:rsidTr="00A2672D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6B9C1B15" w14:textId="3633D2A1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center"/>
            <w:hideMark/>
          </w:tcPr>
          <w:p w14:paraId="5EC7D283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32E3DC5C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1904/3/2025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6A89770F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19.03.2025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6A958C9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27.03.2025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9BFE4CC" w14:textId="3BFCC02D" w:rsidR="00CD5157" w:rsidRPr="00CD5157" w:rsidRDefault="00A2672D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  <w:hideMark/>
          </w:tcPr>
          <w:p w14:paraId="71B92E6A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2868600614</w:t>
            </w:r>
          </w:p>
        </w:tc>
        <w:tc>
          <w:tcPr>
            <w:tcW w:w="1701" w:type="dxa"/>
            <w:vAlign w:val="center"/>
            <w:hideMark/>
          </w:tcPr>
          <w:p w14:paraId="68367D36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МАГИРОВСЬКИЙ ТАРАС АНТОНОВИЧ</w:t>
            </w:r>
          </w:p>
        </w:tc>
        <w:tc>
          <w:tcPr>
            <w:tcW w:w="1274" w:type="dxa"/>
            <w:vAlign w:val="center"/>
            <w:hideMark/>
          </w:tcPr>
          <w:p w14:paraId="0D6E5F41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на таксі</w:t>
            </w:r>
          </w:p>
        </w:tc>
        <w:tc>
          <w:tcPr>
            <w:tcW w:w="1845" w:type="dxa"/>
            <w:vAlign w:val="center"/>
            <w:hideMark/>
          </w:tcPr>
          <w:p w14:paraId="5E4903E6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118" w:type="dxa"/>
            <w:vAlign w:val="center"/>
            <w:hideMark/>
          </w:tcPr>
          <w:p w14:paraId="32276CBE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BC3717YB: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відсутня кольорова фотокопія свідоцтва про реєстрацію ТЗ. Згідно постанови КМУ від 2 грудня 2015 р. № 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передбачено;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невірно заповнено поле "Тип таксометра";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послуги з виконання таких операцій.</w:t>
            </w:r>
          </w:p>
        </w:tc>
      </w:tr>
      <w:tr w:rsidR="00CD5157" w:rsidRPr="00A2672D" w14:paraId="68FFCFA8" w14:textId="77777777" w:rsidTr="00A2672D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272712D6" w14:textId="72FF4074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81" w:type="dxa"/>
            <w:noWrap/>
            <w:vAlign w:val="center"/>
            <w:hideMark/>
          </w:tcPr>
          <w:p w14:paraId="210A5956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2511F78F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968/3/2025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3D52EF15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11.03.2025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1AAD312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27.03.2025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170163C" w14:textId="35FD1B1F" w:rsidR="00CD5157" w:rsidRPr="00CD5157" w:rsidRDefault="00A2672D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  <w:hideMark/>
          </w:tcPr>
          <w:p w14:paraId="4411B438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2747218110</w:t>
            </w:r>
          </w:p>
        </w:tc>
        <w:tc>
          <w:tcPr>
            <w:tcW w:w="1701" w:type="dxa"/>
            <w:vAlign w:val="center"/>
            <w:hideMark/>
          </w:tcPr>
          <w:p w14:paraId="763B9990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ДОБРЯНСЬКИЙ ОРЕСТ МИХАЙЛОВИЧ</w:t>
            </w:r>
          </w:p>
        </w:tc>
        <w:tc>
          <w:tcPr>
            <w:tcW w:w="1274" w:type="dxa"/>
            <w:vAlign w:val="center"/>
            <w:hideMark/>
          </w:tcPr>
          <w:p w14:paraId="677F3115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  <w:hideMark/>
          </w:tcPr>
          <w:p w14:paraId="158AD191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118" w:type="dxa"/>
            <w:vAlign w:val="center"/>
            <w:hideMark/>
          </w:tcPr>
          <w:p w14:paraId="0996607A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ТЗ BC2634PH - є 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"Матеріально-технічна база":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відомості про "Зберігання ТЗ": невірно заповнено поле "Адреса";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відомості про "Технічне обслуговування та ремонт": у полі "Обладнання" зазначено недостатній перелік технічного обладнання (опис устаткування), за допомогою якого здійснюється технічне обслуговування та ремонт ТЗ.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"Персонал":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відсутні відомості про "Технічний персонал".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відомості про "Фахівець відповідальний за організацію та безпеку міжнародних перевезень": некоректно заповнено поле "Повідомлення про працевлаштування", а саме дата повідомлення зазначеного органу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ДФС про працевлаштування згідно даних ЄДР; у полі "Відомості про кваліфікацію" відсутня інформація про серію, номер та дату видачі документа про присвоєння спеціальності.</w:t>
            </w:r>
          </w:p>
        </w:tc>
      </w:tr>
      <w:tr w:rsidR="00CD5157" w:rsidRPr="00A2672D" w14:paraId="566F217A" w14:textId="77777777" w:rsidTr="00A2672D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38CE47BC" w14:textId="71ACBA7E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281" w:type="dxa"/>
            <w:noWrap/>
            <w:vAlign w:val="center"/>
            <w:hideMark/>
          </w:tcPr>
          <w:p w14:paraId="5CA2B9C2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69BD25BC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2478/3/2025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185D8A78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24.03.2025</w:t>
            </w:r>
          </w:p>
        </w:tc>
        <w:tc>
          <w:tcPr>
            <w:tcW w:w="1134" w:type="dxa"/>
            <w:noWrap/>
            <w:vAlign w:val="center"/>
            <w:hideMark/>
          </w:tcPr>
          <w:p w14:paraId="5795EA05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08.04.2025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D3FA626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28.03.2025</w:t>
            </w:r>
          </w:p>
        </w:tc>
        <w:tc>
          <w:tcPr>
            <w:tcW w:w="1276" w:type="dxa"/>
            <w:vAlign w:val="center"/>
            <w:hideMark/>
          </w:tcPr>
          <w:p w14:paraId="7DD5BB98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45779094</w:t>
            </w:r>
          </w:p>
        </w:tc>
        <w:tc>
          <w:tcPr>
            <w:tcW w:w="1701" w:type="dxa"/>
            <w:vAlign w:val="center"/>
            <w:hideMark/>
          </w:tcPr>
          <w:p w14:paraId="0B8AB47A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"ТОПОЙЛРЕСУРС"</w:t>
            </w:r>
          </w:p>
        </w:tc>
        <w:tc>
          <w:tcPr>
            <w:tcW w:w="1274" w:type="dxa"/>
            <w:vAlign w:val="center"/>
            <w:hideMark/>
          </w:tcPr>
          <w:p w14:paraId="633A6257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5" w:type="dxa"/>
            <w:vAlign w:val="center"/>
            <w:hideMark/>
          </w:tcPr>
          <w:p w14:paraId="51DBA262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118" w:type="dxa"/>
            <w:vAlign w:val="center"/>
            <w:hideMark/>
          </w:tcPr>
          <w:p w14:paraId="71F17053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приміщення": наданий Акт № 1 приймання-передачі майна до Договору оренди № 1 від 13.01.2025 містить невідповідності, а саме за змістом п. 1 акту Орендар  передає об'єкт оренди Суборендарю, а не приймає (при тому, що Суборендар взагалі відсутній у нададоному договорі).</w:t>
            </w:r>
          </w:p>
        </w:tc>
      </w:tr>
      <w:tr w:rsidR="00CD5157" w:rsidRPr="00A2672D" w14:paraId="44FD044B" w14:textId="77777777" w:rsidTr="00A2672D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006432F2" w14:textId="0A7B69DD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1" w:type="dxa"/>
            <w:noWrap/>
            <w:vAlign w:val="center"/>
            <w:hideMark/>
          </w:tcPr>
          <w:p w14:paraId="1F03176D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54A67C33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2068/3/2025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11F7A352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20.03.2025</w:t>
            </w:r>
          </w:p>
        </w:tc>
        <w:tc>
          <w:tcPr>
            <w:tcW w:w="1134" w:type="dxa"/>
            <w:noWrap/>
            <w:vAlign w:val="center"/>
            <w:hideMark/>
          </w:tcPr>
          <w:p w14:paraId="64413EC1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31.03.2025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6115445" w14:textId="7ABC900E" w:rsidR="00CD5157" w:rsidRPr="00CD5157" w:rsidRDefault="00A2672D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  <w:hideMark/>
          </w:tcPr>
          <w:p w14:paraId="51DAB2F5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007333510</w:t>
            </w:r>
          </w:p>
        </w:tc>
        <w:tc>
          <w:tcPr>
            <w:tcW w:w="1701" w:type="dxa"/>
            <w:vAlign w:val="center"/>
            <w:hideMark/>
          </w:tcPr>
          <w:p w14:paraId="4E103D51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КОБИЛЯНСЬКИЙ ІВАН ВІКТОРОВИЧ</w:t>
            </w:r>
          </w:p>
        </w:tc>
        <w:tc>
          <w:tcPr>
            <w:tcW w:w="1274" w:type="dxa"/>
            <w:vAlign w:val="center"/>
            <w:hideMark/>
          </w:tcPr>
          <w:p w14:paraId="600D1DDF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5" w:type="dxa"/>
            <w:vAlign w:val="center"/>
            <w:hideMark/>
          </w:tcPr>
          <w:p w14:paraId="723FDEDB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118" w:type="dxa"/>
            <w:vAlign w:val="center"/>
            <w:hideMark/>
          </w:tcPr>
          <w:p w14:paraId="17557883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Вкладка "Транспортні засоби":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ТЗ CA5397KI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лізинг і мають свідоцтво про реєстрацію та тимчасовий реєстраційний талон, якщо передбачено їх оформлення.</w:t>
            </w:r>
          </w:p>
        </w:tc>
      </w:tr>
      <w:tr w:rsidR="00CD5157" w:rsidRPr="00A2672D" w14:paraId="590538C0" w14:textId="77777777" w:rsidTr="00A2672D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399A8EC2" w14:textId="77C656EC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281" w:type="dxa"/>
            <w:noWrap/>
            <w:vAlign w:val="center"/>
            <w:hideMark/>
          </w:tcPr>
          <w:p w14:paraId="79637653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77BF43C9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2190/3/2025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7F987D1D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21.03.2025</w:t>
            </w:r>
          </w:p>
        </w:tc>
        <w:tc>
          <w:tcPr>
            <w:tcW w:w="1134" w:type="dxa"/>
            <w:noWrap/>
            <w:vAlign w:val="center"/>
            <w:hideMark/>
          </w:tcPr>
          <w:p w14:paraId="1804AE8F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31.03.2025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6A96285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31.03.2025</w:t>
            </w:r>
          </w:p>
        </w:tc>
        <w:tc>
          <w:tcPr>
            <w:tcW w:w="1276" w:type="dxa"/>
            <w:vAlign w:val="center"/>
            <w:hideMark/>
          </w:tcPr>
          <w:p w14:paraId="2B352F22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3236508743</w:t>
            </w:r>
          </w:p>
        </w:tc>
        <w:tc>
          <w:tcPr>
            <w:tcW w:w="1701" w:type="dxa"/>
            <w:vAlign w:val="center"/>
            <w:hideMark/>
          </w:tcPr>
          <w:p w14:paraId="325DE246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НЕБИЛИЦЯ ОЛЕКСАНДРА СТЕПАНІВНА</w:t>
            </w:r>
          </w:p>
        </w:tc>
        <w:tc>
          <w:tcPr>
            <w:tcW w:w="1274" w:type="dxa"/>
            <w:vAlign w:val="center"/>
            <w:hideMark/>
          </w:tcPr>
          <w:p w14:paraId="56BE76BD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  <w:hideMark/>
          </w:tcPr>
          <w:p w14:paraId="63DE0C4C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118" w:type="dxa"/>
            <w:vAlign w:val="center"/>
            <w:hideMark/>
          </w:tcPr>
          <w:p w14:paraId="588A9F11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"Перевізник":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 місцезнаходження юридичної особи або адреса місця проживання фізичної особи – підприємця, згідно даних ЄДР;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"Персонал":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"Фахівець відповідальний за організацію та безпеку міжнародних перевезень" – у відомості про кваліфікацію не вказано повну дату видачі диплому.</w:t>
            </w:r>
          </w:p>
        </w:tc>
      </w:tr>
      <w:tr w:rsidR="00CD5157" w:rsidRPr="00A2672D" w14:paraId="52613D2A" w14:textId="77777777" w:rsidTr="00A2672D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385EF4F8" w14:textId="0F01841D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2DE8920E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412" w:type="dxa"/>
            <w:vAlign w:val="center"/>
            <w:hideMark/>
          </w:tcPr>
          <w:p w14:paraId="4E37F342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2235/3/2025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537C1274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21.03.2025</w:t>
            </w:r>
          </w:p>
        </w:tc>
        <w:tc>
          <w:tcPr>
            <w:tcW w:w="1134" w:type="dxa"/>
            <w:noWrap/>
            <w:vAlign w:val="center"/>
            <w:hideMark/>
          </w:tcPr>
          <w:p w14:paraId="59DCC00F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31.03.2025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4C0EA13" w14:textId="23047782" w:rsidR="00CD5157" w:rsidRPr="00CD5157" w:rsidRDefault="00A2672D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  <w:hideMark/>
          </w:tcPr>
          <w:p w14:paraId="77E0A095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2062005717</w:t>
            </w:r>
          </w:p>
        </w:tc>
        <w:tc>
          <w:tcPr>
            <w:tcW w:w="1701" w:type="dxa"/>
            <w:vAlign w:val="center"/>
            <w:hideMark/>
          </w:tcPr>
          <w:p w14:paraId="7F7D717B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СТЕЦЮК ВАСИЛЬ СТЕПАНОВИЧ</w:t>
            </w:r>
          </w:p>
        </w:tc>
        <w:tc>
          <w:tcPr>
            <w:tcW w:w="1274" w:type="dxa"/>
            <w:vAlign w:val="center"/>
            <w:hideMark/>
          </w:tcPr>
          <w:p w14:paraId="0A77778B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автобусами,внутрішні перевезення небезпечних вантажів та небезпечних відходів вантажними автомобіля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ми,міжнародні перевезення вантажів вантажними автомобілями (крім перевезення небезпечних вантажів та небезпечних відходів),міжнародні перевезення пасажирів автобусами</w:t>
            </w:r>
          </w:p>
        </w:tc>
        <w:tc>
          <w:tcPr>
            <w:tcW w:w="1845" w:type="dxa"/>
            <w:vAlign w:val="center"/>
            <w:hideMark/>
          </w:tcPr>
          <w:p w14:paraId="2431CCB7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118" w:type="dxa"/>
            <w:vAlign w:val="center"/>
            <w:hideMark/>
          </w:tcPr>
          <w:p w14:paraId="25874B52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відсутній відповідний транспортний засіб (автобус) як засіб провадження господарської діяльності на вид діяльності: міжнародні перевезення пасажирів автобусами;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відсутній відповідний транспортний засіб як засіб провадження господарської діяльності на види діяльності: внутрішні перевезення небезпечних вантажів та небезпечних відходів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вантажними автомобілями та міжнародні перевезення вантажів вантажними автомобілями (крім перевезення небезпечних вантажів та небезпечних відходів);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ТЗ AB7184KH - відсутня кольорова фотокопія свідоцтва про реєстрацію ТЗ. Згідно постанови КМУ від 2 грудня 2015 р. № 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"Матеріально-технічна база":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у розділі "Трирічний досвід" відсутня інформація про трирічний досвід провадження виду господарської діяльності "внутрішні перевезення пасажирів автобусами" та/або інформація про договори та акти виконаних робіт, що підтверджують досвід роботи з цього виду;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відомості про "Зберігання ТЗ", "Технічне обслуговування та ремонт", "Забезпечення технічного стану ТЗ", "Медичний стан водіїв": відсутня фотокопія договору про надання послуг, укладеного із зазначеним у відомостях контрагентом; крім того, згідно зазначених даних термін дії договору про надання послуг із зазначеним у відомостях контрагентом закінчився.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"Персонал":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відсутні відомості про "Фахівець відповідальний за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організацію та безпеку міжнародних перевезень" та "Уповноважений (консультант) з питань безпеки перевезення небезпечних вантажів".</w:t>
            </w:r>
          </w:p>
        </w:tc>
      </w:tr>
      <w:tr w:rsidR="00CD5157" w:rsidRPr="00A2672D" w14:paraId="635C656A" w14:textId="77777777" w:rsidTr="00A2672D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77744CD2" w14:textId="5AD382F3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281" w:type="dxa"/>
            <w:noWrap/>
            <w:vAlign w:val="center"/>
            <w:hideMark/>
          </w:tcPr>
          <w:p w14:paraId="43B408F4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412" w:type="dxa"/>
            <w:vAlign w:val="center"/>
            <w:hideMark/>
          </w:tcPr>
          <w:p w14:paraId="6CC84B6F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2540/3/2025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5B02D683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25.03.2025</w:t>
            </w:r>
          </w:p>
        </w:tc>
        <w:tc>
          <w:tcPr>
            <w:tcW w:w="1134" w:type="dxa"/>
            <w:noWrap/>
            <w:vAlign w:val="center"/>
            <w:hideMark/>
          </w:tcPr>
          <w:p w14:paraId="16EC3CBB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02.04.2025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FE27CF0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28.03.2025</w:t>
            </w:r>
          </w:p>
        </w:tc>
        <w:tc>
          <w:tcPr>
            <w:tcW w:w="1276" w:type="dxa"/>
            <w:vAlign w:val="center"/>
            <w:hideMark/>
          </w:tcPr>
          <w:p w14:paraId="2EE00D6E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аю299232</w:t>
            </w:r>
          </w:p>
        </w:tc>
        <w:tc>
          <w:tcPr>
            <w:tcW w:w="1701" w:type="dxa"/>
            <w:vAlign w:val="center"/>
            <w:hideMark/>
          </w:tcPr>
          <w:p w14:paraId="647013BE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РОГОВА НАТАЛІЯ СЕРГІЇВНА</w:t>
            </w:r>
          </w:p>
        </w:tc>
        <w:tc>
          <w:tcPr>
            <w:tcW w:w="1274" w:type="dxa"/>
            <w:vAlign w:val="center"/>
            <w:hideMark/>
          </w:tcPr>
          <w:p w14:paraId="3AB2579C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замовлення,внутрішні перевезення пасажирів на таксі,внутрішні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5" w:type="dxa"/>
            <w:vAlign w:val="center"/>
            <w:hideMark/>
          </w:tcPr>
          <w:p w14:paraId="66D7D19D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118" w:type="dxa"/>
            <w:vAlign w:val="center"/>
            <w:hideMark/>
          </w:tcPr>
          <w:p w14:paraId="00915AFE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приміщення", "Зберігання ТЗ", "Забезпечення технічного стану ТЗ", "Медичний стан водіїв" і "Технічне обслуговування та ремонт" - не вірно заповнено поле "строк дії договору" згідно завантаженої фотокопії договору про надання послуг №25/07/2024.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Уповноважений (консультант) з питань безпеки перевезення небезпечних вантажів - у полі "повідомлення про працевлаштування" не зазначено найменування органу ДФС та дату повідомлення.</w:t>
            </w:r>
          </w:p>
        </w:tc>
      </w:tr>
      <w:tr w:rsidR="00CD5157" w:rsidRPr="00A2672D" w14:paraId="4680EA5D" w14:textId="77777777" w:rsidTr="00A2672D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6AAB749D" w14:textId="7F5390B2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281" w:type="dxa"/>
            <w:noWrap/>
            <w:vAlign w:val="center"/>
            <w:hideMark/>
          </w:tcPr>
          <w:p w14:paraId="4EA59FEC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42F5085C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2627/3/2025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4D4E9347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25.03.2025</w:t>
            </w:r>
          </w:p>
        </w:tc>
        <w:tc>
          <w:tcPr>
            <w:tcW w:w="1134" w:type="dxa"/>
            <w:noWrap/>
            <w:vAlign w:val="center"/>
            <w:hideMark/>
          </w:tcPr>
          <w:p w14:paraId="5A74ED2C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02.04.2025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2BB9DC8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31.03.2025</w:t>
            </w:r>
          </w:p>
        </w:tc>
        <w:tc>
          <w:tcPr>
            <w:tcW w:w="1276" w:type="dxa"/>
            <w:vAlign w:val="center"/>
            <w:hideMark/>
          </w:tcPr>
          <w:p w14:paraId="02A0D19C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45761883</w:t>
            </w:r>
          </w:p>
        </w:tc>
        <w:tc>
          <w:tcPr>
            <w:tcW w:w="1701" w:type="dxa"/>
            <w:vAlign w:val="center"/>
            <w:hideMark/>
          </w:tcPr>
          <w:p w14:paraId="6E95F9E1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"УСІК ТРАНС"</w:t>
            </w:r>
          </w:p>
        </w:tc>
        <w:tc>
          <w:tcPr>
            <w:tcW w:w="1274" w:type="dxa"/>
            <w:vAlign w:val="center"/>
            <w:hideMark/>
          </w:tcPr>
          <w:p w14:paraId="0AA00D07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  <w:hideMark/>
          </w:tcPr>
          <w:p w14:paraId="39207952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118" w:type="dxa"/>
            <w:vAlign w:val="center"/>
            <w:hideMark/>
          </w:tcPr>
          <w:p w14:paraId="2DDB05F9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ТЗ AC2160EP,AC4338EI є засобом провадження господарської діяльності іншого ліцензіата.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CD5157" w:rsidRPr="00A2672D" w14:paraId="7D66CFD8" w14:textId="77777777" w:rsidTr="00A2672D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5AABC182" w14:textId="43E2F67F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81" w:type="dxa"/>
            <w:noWrap/>
            <w:vAlign w:val="center"/>
            <w:hideMark/>
          </w:tcPr>
          <w:p w14:paraId="0A2B7C42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414AB642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2844/3/2025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6A3EEA59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27.03.2025</w:t>
            </w:r>
          </w:p>
        </w:tc>
        <w:tc>
          <w:tcPr>
            <w:tcW w:w="1134" w:type="dxa"/>
            <w:noWrap/>
            <w:vAlign w:val="center"/>
            <w:hideMark/>
          </w:tcPr>
          <w:p w14:paraId="0AB15983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07.04.2025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0C3AFC2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28.03.2025</w:t>
            </w:r>
          </w:p>
        </w:tc>
        <w:tc>
          <w:tcPr>
            <w:tcW w:w="1276" w:type="dxa"/>
            <w:vAlign w:val="center"/>
            <w:hideMark/>
          </w:tcPr>
          <w:p w14:paraId="7E3A9604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3077318413</w:t>
            </w:r>
          </w:p>
        </w:tc>
        <w:tc>
          <w:tcPr>
            <w:tcW w:w="1701" w:type="dxa"/>
            <w:vAlign w:val="center"/>
            <w:hideMark/>
          </w:tcPr>
          <w:p w14:paraId="289A10EA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БІРУЛІН ДЕНИС ЛЕОНІДОВИЧ</w:t>
            </w:r>
          </w:p>
        </w:tc>
        <w:tc>
          <w:tcPr>
            <w:tcW w:w="1274" w:type="dxa"/>
            <w:vAlign w:val="center"/>
            <w:hideMark/>
          </w:tcPr>
          <w:p w14:paraId="3987A56B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5" w:type="dxa"/>
            <w:vAlign w:val="center"/>
            <w:hideMark/>
          </w:tcPr>
          <w:p w14:paraId="23E1CD7E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3118" w:type="dxa"/>
            <w:vAlign w:val="center"/>
            <w:hideMark/>
          </w:tcPr>
          <w:p w14:paraId="28952986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будинок.  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 - відсутня фотокопія договору про надання послуг з відповідним Контрагентом.</w:t>
            </w:r>
          </w:p>
        </w:tc>
      </w:tr>
      <w:tr w:rsidR="00CD5157" w:rsidRPr="00A2672D" w14:paraId="78F91E5D" w14:textId="77777777" w:rsidTr="00A2672D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6C408D53" w14:textId="75174D76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81" w:type="dxa"/>
            <w:noWrap/>
            <w:vAlign w:val="center"/>
            <w:hideMark/>
          </w:tcPr>
          <w:p w14:paraId="037A8CBC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0F75CB36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3094/3/2025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350191F6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28.03.2025</w:t>
            </w:r>
          </w:p>
        </w:tc>
        <w:tc>
          <w:tcPr>
            <w:tcW w:w="1134" w:type="dxa"/>
            <w:noWrap/>
            <w:vAlign w:val="center"/>
            <w:hideMark/>
          </w:tcPr>
          <w:p w14:paraId="18495ED0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07.04.2025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1C7203D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31.03.2025</w:t>
            </w:r>
          </w:p>
        </w:tc>
        <w:tc>
          <w:tcPr>
            <w:tcW w:w="1276" w:type="dxa"/>
            <w:vAlign w:val="center"/>
            <w:hideMark/>
          </w:tcPr>
          <w:p w14:paraId="5F2C935C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1722629899</w:t>
            </w:r>
          </w:p>
        </w:tc>
        <w:tc>
          <w:tcPr>
            <w:tcW w:w="1701" w:type="dxa"/>
            <w:vAlign w:val="center"/>
            <w:hideMark/>
          </w:tcPr>
          <w:p w14:paraId="4C1E0A09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РОШКАНЮК ЮРІЙ ВАСИЛЬОВИЧ</w:t>
            </w:r>
          </w:p>
        </w:tc>
        <w:tc>
          <w:tcPr>
            <w:tcW w:w="1274" w:type="dxa"/>
            <w:vAlign w:val="center"/>
            <w:hideMark/>
          </w:tcPr>
          <w:p w14:paraId="3773DE67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  <w:hideMark/>
          </w:tcPr>
          <w:p w14:paraId="7327D4CE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3118" w:type="dxa"/>
            <w:vAlign w:val="center"/>
            <w:hideMark/>
          </w:tcPr>
          <w:p w14:paraId="5A1BD64D" w14:textId="77777777" w:rsidR="00CD5157" w:rsidRPr="00CD5157" w:rsidRDefault="00CD5157" w:rsidP="00A267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"Перевізник":</w:t>
            </w:r>
            <w:r w:rsidRPr="00CD515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квартира/офіс.</w:t>
            </w:r>
          </w:p>
        </w:tc>
      </w:tr>
    </w:tbl>
    <w:p w14:paraId="6B7D082C" w14:textId="77777777" w:rsidR="00DC0527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73E73247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A2672D">
      <w:rPr>
        <w:rFonts w:ascii="Times New Roman" w:eastAsia="Times New Roman" w:hAnsi="Times New Roman" w:cs="Times New Roman"/>
        <w:noProof/>
        <w:color w:val="000000"/>
        <w:sz w:val="28"/>
        <w:szCs w:val="28"/>
      </w:rPr>
      <w:t>8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327"/>
    <w:rsid w:val="000030AD"/>
    <w:rsid w:val="00026943"/>
    <w:rsid w:val="00061B91"/>
    <w:rsid w:val="000C3F06"/>
    <w:rsid w:val="000E6BC9"/>
    <w:rsid w:val="00104018"/>
    <w:rsid w:val="00104488"/>
    <w:rsid w:val="00114288"/>
    <w:rsid w:val="0014638E"/>
    <w:rsid w:val="00157A5C"/>
    <w:rsid w:val="0016758C"/>
    <w:rsid w:val="0019284E"/>
    <w:rsid w:val="00196655"/>
    <w:rsid w:val="001B0FD1"/>
    <w:rsid w:val="001E1230"/>
    <w:rsid w:val="00295F07"/>
    <w:rsid w:val="002B3912"/>
    <w:rsid w:val="002B6E96"/>
    <w:rsid w:val="003248CC"/>
    <w:rsid w:val="00365F9E"/>
    <w:rsid w:val="00384B1B"/>
    <w:rsid w:val="0039541A"/>
    <w:rsid w:val="003A6C23"/>
    <w:rsid w:val="003A7665"/>
    <w:rsid w:val="003C00F3"/>
    <w:rsid w:val="003F4D56"/>
    <w:rsid w:val="004B030F"/>
    <w:rsid w:val="0051793E"/>
    <w:rsid w:val="0052198A"/>
    <w:rsid w:val="00525E2F"/>
    <w:rsid w:val="00545250"/>
    <w:rsid w:val="005C5B82"/>
    <w:rsid w:val="005D3211"/>
    <w:rsid w:val="00606627"/>
    <w:rsid w:val="006317F7"/>
    <w:rsid w:val="00641882"/>
    <w:rsid w:val="00674C4C"/>
    <w:rsid w:val="00684239"/>
    <w:rsid w:val="006B39DD"/>
    <w:rsid w:val="0071580B"/>
    <w:rsid w:val="007B42B4"/>
    <w:rsid w:val="007C3589"/>
    <w:rsid w:val="007D2079"/>
    <w:rsid w:val="007D292A"/>
    <w:rsid w:val="007D76AD"/>
    <w:rsid w:val="00826B86"/>
    <w:rsid w:val="00904C85"/>
    <w:rsid w:val="00911131"/>
    <w:rsid w:val="00937538"/>
    <w:rsid w:val="009379F0"/>
    <w:rsid w:val="009C4E1D"/>
    <w:rsid w:val="009C4F58"/>
    <w:rsid w:val="00A2672D"/>
    <w:rsid w:val="00A601C8"/>
    <w:rsid w:val="00A60C17"/>
    <w:rsid w:val="00A667FD"/>
    <w:rsid w:val="00A76E32"/>
    <w:rsid w:val="00A80F4C"/>
    <w:rsid w:val="00AD464C"/>
    <w:rsid w:val="00AF0A18"/>
    <w:rsid w:val="00B10A41"/>
    <w:rsid w:val="00B60FC2"/>
    <w:rsid w:val="00B6544D"/>
    <w:rsid w:val="00C16993"/>
    <w:rsid w:val="00C2507E"/>
    <w:rsid w:val="00C334EB"/>
    <w:rsid w:val="00C512BB"/>
    <w:rsid w:val="00C54968"/>
    <w:rsid w:val="00C641CA"/>
    <w:rsid w:val="00C7159E"/>
    <w:rsid w:val="00C85E2B"/>
    <w:rsid w:val="00CB04C4"/>
    <w:rsid w:val="00CB3EA1"/>
    <w:rsid w:val="00CC51CE"/>
    <w:rsid w:val="00CD5157"/>
    <w:rsid w:val="00CF3AF0"/>
    <w:rsid w:val="00CF4B16"/>
    <w:rsid w:val="00D75B1A"/>
    <w:rsid w:val="00D878FF"/>
    <w:rsid w:val="00DC0527"/>
    <w:rsid w:val="00DD4EED"/>
    <w:rsid w:val="00EB0A9A"/>
    <w:rsid w:val="00EB1327"/>
    <w:rsid w:val="00EF716C"/>
    <w:rsid w:val="00F1283D"/>
    <w:rsid w:val="00F13F53"/>
    <w:rsid w:val="00F330AF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343CA88-E45C-4989-B08C-A27A7C295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8027</Words>
  <Characters>4576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</cp:lastModifiedBy>
  <cp:revision>2</cp:revision>
  <cp:lastPrinted>2025-03-25T14:04:00Z</cp:lastPrinted>
  <dcterms:created xsi:type="dcterms:W3CDTF">2025-04-01T11:31:00Z</dcterms:created>
  <dcterms:modified xsi:type="dcterms:W3CDTF">2025-04-01T11:31:00Z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