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A3977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Додаток 2</w:t>
      </w:r>
    </w:p>
    <w:p w14:paraId="2E4B3EC2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17B3589E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 __________________2025 року  № _______</w:t>
      </w:r>
    </w:p>
    <w:p w14:paraId="565B6B75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C363AFA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78149A3" w14:textId="77777777" w:rsidR="00EB1327" w:rsidRDefault="00C334E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ПЕРЕЛІК</w:t>
      </w:r>
    </w:p>
    <w:p w14:paraId="55F2AA43" w14:textId="2E7A3989" w:rsidR="00EB1327" w:rsidRDefault="00C334E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 здобувачів ліцензій про</w:t>
      </w:r>
      <w:r w:rsidR="00937538">
        <w:rPr>
          <w:rFonts w:ascii="Times New Roman" w:eastAsia="Times New Roman" w:hAnsi="Times New Roman" w:cs="Times New Roman"/>
          <w:b/>
          <w:sz w:val="28"/>
          <w:szCs w:val="28"/>
        </w:rPr>
        <w:t xml:space="preserve"> отримання ліцензій, розширення</w:t>
      </w:r>
      <w:r w:rsidR="001E123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E1230" w:rsidRPr="00D70CAE">
        <w:rPr>
          <w:rFonts w:ascii="Times New Roman" w:hAnsi="Times New Roman" w:cs="Times New Roman"/>
          <w:b/>
          <w:sz w:val="28"/>
          <w:szCs w:val="28"/>
        </w:rPr>
        <w:t xml:space="preserve">провадження виду господарської діяльності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на право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597AA115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0828D2D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16504" w:type="dxa"/>
        <w:jc w:val="center"/>
        <w:tblLook w:val="04A0" w:firstRow="1" w:lastRow="0" w:firstColumn="1" w:lastColumn="0" w:noHBand="0" w:noVBand="1"/>
      </w:tblPr>
      <w:tblGrid>
        <w:gridCol w:w="469"/>
        <w:gridCol w:w="1385"/>
        <w:gridCol w:w="1253"/>
        <w:gridCol w:w="1220"/>
        <w:gridCol w:w="1220"/>
        <w:gridCol w:w="1418"/>
        <w:gridCol w:w="1234"/>
        <w:gridCol w:w="1978"/>
        <w:gridCol w:w="2230"/>
        <w:gridCol w:w="2165"/>
        <w:gridCol w:w="1932"/>
      </w:tblGrid>
      <w:tr w:rsidR="00BD59E0" w:rsidRPr="00BD59E0" w14:paraId="6192C470" w14:textId="77777777" w:rsidTr="004E7BE7">
        <w:trPr>
          <w:trHeight w:val="20"/>
          <w:jc w:val="center"/>
        </w:trPr>
        <w:tc>
          <w:tcPr>
            <w:tcW w:w="469" w:type="dxa"/>
            <w:noWrap/>
            <w:vAlign w:val="center"/>
          </w:tcPr>
          <w:p w14:paraId="1DB1BD5A" w14:textId="7A1B0AFC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з/п</w:t>
            </w:r>
          </w:p>
        </w:tc>
        <w:tc>
          <w:tcPr>
            <w:tcW w:w="1385" w:type="dxa"/>
            <w:noWrap/>
            <w:vAlign w:val="center"/>
          </w:tcPr>
          <w:p w14:paraId="46B9F857" w14:textId="7A816346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279" w:type="dxa"/>
            <w:vAlign w:val="center"/>
          </w:tcPr>
          <w:p w14:paraId="677908DB" w14:textId="50CA6CD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220" w:type="dxa"/>
            <w:noWrap/>
            <w:vAlign w:val="center"/>
          </w:tcPr>
          <w:p w14:paraId="29559EF0" w14:textId="00BE4A0D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220" w:type="dxa"/>
            <w:noWrap/>
            <w:vAlign w:val="center"/>
          </w:tcPr>
          <w:p w14:paraId="54BF2DCF" w14:textId="1F2B9550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418" w:type="dxa"/>
            <w:noWrap/>
            <w:vAlign w:val="center"/>
          </w:tcPr>
          <w:p w14:paraId="454D491F" w14:textId="660BE791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253" w:type="dxa"/>
            <w:vAlign w:val="center"/>
          </w:tcPr>
          <w:p w14:paraId="40FB0BD2" w14:textId="71BF9248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1978" w:type="dxa"/>
            <w:vAlign w:val="center"/>
          </w:tcPr>
          <w:p w14:paraId="7A013DCB" w14:textId="5D5BCC31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1397" w:type="dxa"/>
            <w:vAlign w:val="center"/>
          </w:tcPr>
          <w:p w14:paraId="1CAC9207" w14:textId="25B54D58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2924" w:type="dxa"/>
            <w:vAlign w:val="center"/>
          </w:tcPr>
          <w:p w14:paraId="236AE4FF" w14:textId="3764DEC5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Підстава залишення без розгляду</w:t>
            </w:r>
          </w:p>
        </w:tc>
        <w:tc>
          <w:tcPr>
            <w:tcW w:w="1961" w:type="dxa"/>
            <w:vAlign w:val="center"/>
          </w:tcPr>
          <w:p w14:paraId="56DFC4EE" w14:textId="33C2EF14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Зміст підстави для залишення без розгляду</w:t>
            </w:r>
          </w:p>
        </w:tc>
      </w:tr>
      <w:tr w:rsidR="00BD59E0" w:rsidRPr="00BD59E0" w14:paraId="140CBED7" w14:textId="77777777" w:rsidTr="004E7BE7">
        <w:trPr>
          <w:trHeight w:val="20"/>
          <w:jc w:val="center"/>
        </w:trPr>
        <w:tc>
          <w:tcPr>
            <w:tcW w:w="469" w:type="dxa"/>
            <w:noWrap/>
            <w:vAlign w:val="center"/>
            <w:hideMark/>
          </w:tcPr>
          <w:p w14:paraId="5BC38F6C" w14:textId="585A9EFE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5" w:type="dxa"/>
            <w:noWrap/>
            <w:vAlign w:val="center"/>
            <w:hideMark/>
          </w:tcPr>
          <w:p w14:paraId="786216F8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розширення ліцензії</w:t>
            </w:r>
          </w:p>
        </w:tc>
        <w:tc>
          <w:tcPr>
            <w:tcW w:w="1279" w:type="dxa"/>
            <w:vAlign w:val="center"/>
            <w:hideMark/>
          </w:tcPr>
          <w:p w14:paraId="66182825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2758/3/2025</w:t>
            </w:r>
          </w:p>
        </w:tc>
        <w:tc>
          <w:tcPr>
            <w:tcW w:w="1220" w:type="dxa"/>
            <w:noWrap/>
            <w:vAlign w:val="center"/>
            <w:hideMark/>
          </w:tcPr>
          <w:p w14:paraId="47C8FD9D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26.03.2025</w:t>
            </w:r>
          </w:p>
        </w:tc>
        <w:tc>
          <w:tcPr>
            <w:tcW w:w="1220" w:type="dxa"/>
            <w:noWrap/>
            <w:vAlign w:val="center"/>
            <w:hideMark/>
          </w:tcPr>
          <w:p w14:paraId="04B658A4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10.04.2025</w:t>
            </w:r>
          </w:p>
        </w:tc>
        <w:tc>
          <w:tcPr>
            <w:tcW w:w="1418" w:type="dxa"/>
            <w:noWrap/>
            <w:vAlign w:val="center"/>
            <w:hideMark/>
          </w:tcPr>
          <w:p w14:paraId="62732E91" w14:textId="54B0BE4F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не надіслана повторно</w:t>
            </w:r>
          </w:p>
        </w:tc>
        <w:tc>
          <w:tcPr>
            <w:tcW w:w="1253" w:type="dxa"/>
            <w:vAlign w:val="center"/>
            <w:hideMark/>
          </w:tcPr>
          <w:p w14:paraId="77CE6A35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3397707935</w:t>
            </w:r>
          </w:p>
        </w:tc>
        <w:tc>
          <w:tcPr>
            <w:tcW w:w="1978" w:type="dxa"/>
            <w:vAlign w:val="center"/>
            <w:hideMark/>
          </w:tcPr>
          <w:p w14:paraId="44CD64EC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ТЕЛЬПІС ІВАН ГЕОРГІЙОВИЧ</w:t>
            </w:r>
          </w:p>
        </w:tc>
        <w:tc>
          <w:tcPr>
            <w:tcW w:w="1397" w:type="dxa"/>
            <w:vAlign w:val="center"/>
            <w:hideMark/>
          </w:tcPr>
          <w:p w14:paraId="16A57A58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відходів),міжнародні перевезення пасажирів автобусами</w:t>
            </w:r>
          </w:p>
        </w:tc>
        <w:tc>
          <w:tcPr>
            <w:tcW w:w="2924" w:type="dxa"/>
            <w:vAlign w:val="center"/>
            <w:hideMark/>
          </w:tcPr>
          <w:p w14:paraId="655335D1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1961" w:type="dxa"/>
            <w:vAlign w:val="center"/>
            <w:hideMark/>
          </w:tcPr>
          <w:p w14:paraId="44448770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"Перевізник":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"міжнародні перевезення пасажирів автобусами" не надають права займатися дозволеним видом "внутрішні перевезення пасажирів автобусами", не обрано вид діяльності "внутрішні перевезення пасажирів автобусами";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"Транспортні засоби":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- відсутні(й) тип ТЗ для провадження видів господарської діяльності, які передбачають перевезення пасажирів автобусами;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ТЗ BH0524TB - невірно заповнені поля: Дата реєстрації/Дата видачі (для ТРТ), номер (№) свідоцтва, маса без навантаження,  згідно фотокопії свідоцтва про реєстрацію ТЗ;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"Матеріально-технічна база":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у розділі "Трирічний досвід" - відсутня інформація про трирічний досвід провадження господарської діяльності (внутрішні перевезення пасажирів автобусами), та/або інформація про договори та акти виконаних робіт, що підтверджують досвід роботи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Відсутні відомості про наявність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операцій;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Вкладка  "Персонал":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відсутні.</w:t>
            </w:r>
          </w:p>
        </w:tc>
      </w:tr>
      <w:tr w:rsidR="00BD59E0" w:rsidRPr="00BD59E0" w14:paraId="21137561" w14:textId="77777777" w:rsidTr="004E7BE7">
        <w:trPr>
          <w:trHeight w:val="20"/>
          <w:jc w:val="center"/>
        </w:trPr>
        <w:tc>
          <w:tcPr>
            <w:tcW w:w="469" w:type="dxa"/>
            <w:noWrap/>
            <w:vAlign w:val="center"/>
            <w:hideMark/>
          </w:tcPr>
          <w:p w14:paraId="4801E7D7" w14:textId="33183A35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385" w:type="dxa"/>
            <w:noWrap/>
            <w:vAlign w:val="center"/>
            <w:hideMark/>
          </w:tcPr>
          <w:p w14:paraId="0C28039E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279" w:type="dxa"/>
            <w:vAlign w:val="center"/>
            <w:hideMark/>
          </w:tcPr>
          <w:p w14:paraId="761F7613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3296/3/2025</w:t>
            </w:r>
          </w:p>
        </w:tc>
        <w:tc>
          <w:tcPr>
            <w:tcW w:w="1220" w:type="dxa"/>
            <w:noWrap/>
            <w:vAlign w:val="center"/>
            <w:hideMark/>
          </w:tcPr>
          <w:p w14:paraId="3001A127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31.03.2025</w:t>
            </w:r>
          </w:p>
        </w:tc>
        <w:tc>
          <w:tcPr>
            <w:tcW w:w="1220" w:type="dxa"/>
            <w:noWrap/>
            <w:vAlign w:val="center"/>
            <w:hideMark/>
          </w:tcPr>
          <w:p w14:paraId="49901E86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15.04.2025</w:t>
            </w:r>
          </w:p>
        </w:tc>
        <w:tc>
          <w:tcPr>
            <w:tcW w:w="1418" w:type="dxa"/>
            <w:noWrap/>
            <w:vAlign w:val="center"/>
            <w:hideMark/>
          </w:tcPr>
          <w:p w14:paraId="38EFCDDA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14.04.2025</w:t>
            </w:r>
          </w:p>
        </w:tc>
        <w:tc>
          <w:tcPr>
            <w:tcW w:w="1253" w:type="dxa"/>
            <w:vAlign w:val="center"/>
            <w:hideMark/>
          </w:tcPr>
          <w:p w14:paraId="62B8EF7F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45876032</w:t>
            </w:r>
          </w:p>
        </w:tc>
        <w:tc>
          <w:tcPr>
            <w:tcW w:w="1978" w:type="dxa"/>
            <w:vAlign w:val="center"/>
            <w:hideMark/>
          </w:tcPr>
          <w:p w14:paraId="6BC8CA07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ТОВ "КОМФОРТ ПЛЮС 0777"</w:t>
            </w:r>
          </w:p>
        </w:tc>
        <w:tc>
          <w:tcPr>
            <w:tcW w:w="1397" w:type="dxa"/>
            <w:vAlign w:val="center"/>
            <w:hideMark/>
          </w:tcPr>
          <w:p w14:paraId="10FB6828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внутрішні перевезення пасажирів на </w:t>
            </w:r>
            <w:proofErr w:type="spellStart"/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таксі,внутрішні</w:t>
            </w:r>
            <w:proofErr w:type="spellEnd"/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2924" w:type="dxa"/>
            <w:vAlign w:val="center"/>
            <w:hideMark/>
          </w:tcPr>
          <w:p w14:paraId="17D77284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1961" w:type="dxa"/>
            <w:vAlign w:val="center"/>
            <w:hideMark/>
          </w:tcPr>
          <w:p w14:paraId="3F50FD55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"Транспортні засоби":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ТЗ HC0700MO - є засобом провадження господарської діяльності іншого ліцензіата. Відповідно до п. 28 Ліцензійних умов використання транспортного засобу одночасно декількома ліцензіатами заборонено.</w:t>
            </w:r>
          </w:p>
        </w:tc>
      </w:tr>
      <w:tr w:rsidR="00BD59E0" w:rsidRPr="00BD59E0" w14:paraId="5EDA2DF5" w14:textId="77777777" w:rsidTr="004E7BE7">
        <w:trPr>
          <w:trHeight w:val="20"/>
          <w:jc w:val="center"/>
        </w:trPr>
        <w:tc>
          <w:tcPr>
            <w:tcW w:w="469" w:type="dxa"/>
            <w:noWrap/>
            <w:vAlign w:val="center"/>
            <w:hideMark/>
          </w:tcPr>
          <w:p w14:paraId="028AD95E" w14:textId="437DDCA5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85" w:type="dxa"/>
            <w:noWrap/>
            <w:vAlign w:val="center"/>
            <w:hideMark/>
          </w:tcPr>
          <w:p w14:paraId="23C1976F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279" w:type="dxa"/>
            <w:vAlign w:val="center"/>
            <w:hideMark/>
          </w:tcPr>
          <w:p w14:paraId="54DB3E37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304/4/2025</w:t>
            </w:r>
          </w:p>
        </w:tc>
        <w:tc>
          <w:tcPr>
            <w:tcW w:w="1220" w:type="dxa"/>
            <w:noWrap/>
            <w:vAlign w:val="center"/>
            <w:hideMark/>
          </w:tcPr>
          <w:p w14:paraId="79EE99FF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02.04.2025</w:t>
            </w:r>
          </w:p>
        </w:tc>
        <w:tc>
          <w:tcPr>
            <w:tcW w:w="1220" w:type="dxa"/>
            <w:noWrap/>
            <w:vAlign w:val="center"/>
            <w:hideMark/>
          </w:tcPr>
          <w:p w14:paraId="5196B98E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10.04.2025</w:t>
            </w:r>
          </w:p>
        </w:tc>
        <w:tc>
          <w:tcPr>
            <w:tcW w:w="1418" w:type="dxa"/>
            <w:noWrap/>
            <w:vAlign w:val="center"/>
            <w:hideMark/>
          </w:tcPr>
          <w:p w14:paraId="1E596869" w14:textId="0D2B7F92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не надіслана повторно</w:t>
            </w:r>
          </w:p>
        </w:tc>
        <w:tc>
          <w:tcPr>
            <w:tcW w:w="1253" w:type="dxa"/>
            <w:vAlign w:val="center"/>
            <w:hideMark/>
          </w:tcPr>
          <w:p w14:paraId="6707463B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2980501095</w:t>
            </w:r>
          </w:p>
        </w:tc>
        <w:tc>
          <w:tcPr>
            <w:tcW w:w="1978" w:type="dxa"/>
            <w:vAlign w:val="center"/>
            <w:hideMark/>
          </w:tcPr>
          <w:p w14:paraId="1D1E2738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ЛУЦЕНКО СЕРГІЙ</w:t>
            </w:r>
          </w:p>
        </w:tc>
        <w:tc>
          <w:tcPr>
            <w:tcW w:w="1397" w:type="dxa"/>
            <w:vAlign w:val="center"/>
            <w:hideMark/>
          </w:tcPr>
          <w:p w14:paraId="28D34465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924" w:type="dxa"/>
            <w:vAlign w:val="center"/>
            <w:hideMark/>
          </w:tcPr>
          <w:p w14:paraId="4BF3A13F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1961" w:type="dxa"/>
            <w:vAlign w:val="center"/>
            <w:hideMark/>
          </w:tcPr>
          <w:p w14:paraId="5C7DBD76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"Перевізник":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Некоректно заповнено поле  "Повна назва"  згідно з даними ЄДР ;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- не 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індекс, область, населений пункт, вулиця, будинок, квартира/офіс;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"Транспортні засоби":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ТЗ AO7881HT - відсутня кольорова фотокопія свідоцтва про реєстрацію ТЗ. Згідно постанови КМУ від 2 грудня 2015 р. № 1001 "Про затвердження Ліцензійних умов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пасажирів та вантажів автомобільним транспортом"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передбачено.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 - технічна база":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"Матеріально - технічна база" (не надано інформацію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операцій).</w:t>
            </w:r>
          </w:p>
        </w:tc>
      </w:tr>
      <w:tr w:rsidR="00BD59E0" w:rsidRPr="00BD59E0" w14:paraId="2C1C6201" w14:textId="77777777" w:rsidTr="004E7BE7">
        <w:trPr>
          <w:trHeight w:val="20"/>
          <w:jc w:val="center"/>
        </w:trPr>
        <w:tc>
          <w:tcPr>
            <w:tcW w:w="469" w:type="dxa"/>
            <w:noWrap/>
            <w:vAlign w:val="center"/>
            <w:hideMark/>
          </w:tcPr>
          <w:p w14:paraId="732204E4" w14:textId="17236160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385" w:type="dxa"/>
            <w:noWrap/>
            <w:vAlign w:val="center"/>
            <w:hideMark/>
          </w:tcPr>
          <w:p w14:paraId="7B228673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279" w:type="dxa"/>
            <w:vAlign w:val="center"/>
            <w:hideMark/>
          </w:tcPr>
          <w:p w14:paraId="768CF212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342/4/2025</w:t>
            </w:r>
          </w:p>
        </w:tc>
        <w:tc>
          <w:tcPr>
            <w:tcW w:w="1220" w:type="dxa"/>
            <w:noWrap/>
            <w:vAlign w:val="center"/>
            <w:hideMark/>
          </w:tcPr>
          <w:p w14:paraId="182F85F7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03.04.2025</w:t>
            </w:r>
          </w:p>
        </w:tc>
        <w:tc>
          <w:tcPr>
            <w:tcW w:w="1220" w:type="dxa"/>
            <w:noWrap/>
            <w:vAlign w:val="center"/>
            <w:hideMark/>
          </w:tcPr>
          <w:p w14:paraId="72331E15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21.04.2025</w:t>
            </w:r>
          </w:p>
        </w:tc>
        <w:tc>
          <w:tcPr>
            <w:tcW w:w="1418" w:type="dxa"/>
            <w:noWrap/>
            <w:vAlign w:val="center"/>
            <w:hideMark/>
          </w:tcPr>
          <w:p w14:paraId="2E16052A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09.04.2025</w:t>
            </w:r>
          </w:p>
        </w:tc>
        <w:tc>
          <w:tcPr>
            <w:tcW w:w="1253" w:type="dxa"/>
            <w:vAlign w:val="center"/>
            <w:hideMark/>
          </w:tcPr>
          <w:p w14:paraId="1DD0E7B7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3077318413</w:t>
            </w:r>
          </w:p>
        </w:tc>
        <w:tc>
          <w:tcPr>
            <w:tcW w:w="1978" w:type="dxa"/>
            <w:vAlign w:val="center"/>
            <w:hideMark/>
          </w:tcPr>
          <w:p w14:paraId="72560795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БІРУЛІН ДЕНИС ЛЕОНІДОВИЧ</w:t>
            </w:r>
          </w:p>
        </w:tc>
        <w:tc>
          <w:tcPr>
            <w:tcW w:w="1397" w:type="dxa"/>
            <w:vAlign w:val="center"/>
            <w:hideMark/>
          </w:tcPr>
          <w:p w14:paraId="696DD07E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924" w:type="dxa"/>
            <w:vAlign w:val="center"/>
            <w:hideMark/>
          </w:tcPr>
          <w:p w14:paraId="34E46B3C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1961" w:type="dxa"/>
            <w:vAlign w:val="center"/>
            <w:hideMark/>
          </w:tcPr>
          <w:p w14:paraId="39F2A122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"Матеріально-технічна база":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 про "Забезпечення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технічного стану ТЗ" - договір №7 від 18.03.2025 не передбачає проведення щозмінних перевірок технічного стану ТЗ перед рейсом та після повернення їх з рейсу згідно з розділом VІІ Порядку перевірки технічного стану транспортних засобів автомобільними перевізниками, затвердженого наказом МТЗУ від 05.08.2008 № 974";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 про "Медичний стан водіїв" - у п. 1.1 договору № 10/03-1-25 від18.03.2025 некоректно вказано послугу з проведення щозмінного </w:t>
            </w:r>
            <w:proofErr w:type="spellStart"/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передрейсового</w:t>
            </w:r>
            <w:proofErr w:type="spellEnd"/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 </w:t>
            </w:r>
            <w:proofErr w:type="spellStart"/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післярейсового</w:t>
            </w:r>
            <w:proofErr w:type="spellEnd"/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медичних оглядів водіїв ТЗ, визначених розділом IV Положення про медичний огляд кандидатів у водії та водіїв транспортних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засобів, затвердженого спільним наказом МОЗ та МВС від 31.01.2013 № 65/80".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Вкладка "Персонал":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"Технічний персонал" - невірно вказано код РНОКПП контрагента, згідно договору №7 від 18.03.2025 та заповнених відомостей про "Технічне обслуговування та ремонт" та про "Забезпечення технічного стану ТЗ".</w:t>
            </w:r>
          </w:p>
        </w:tc>
      </w:tr>
      <w:tr w:rsidR="00BD59E0" w:rsidRPr="00BD59E0" w14:paraId="234B2A83" w14:textId="77777777" w:rsidTr="004E7BE7">
        <w:trPr>
          <w:trHeight w:val="20"/>
          <w:jc w:val="center"/>
        </w:trPr>
        <w:tc>
          <w:tcPr>
            <w:tcW w:w="469" w:type="dxa"/>
            <w:noWrap/>
            <w:vAlign w:val="center"/>
            <w:hideMark/>
          </w:tcPr>
          <w:p w14:paraId="57E8933C" w14:textId="435B6BDA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385" w:type="dxa"/>
            <w:noWrap/>
            <w:vAlign w:val="center"/>
            <w:hideMark/>
          </w:tcPr>
          <w:p w14:paraId="10653A98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279" w:type="dxa"/>
            <w:vAlign w:val="center"/>
            <w:hideMark/>
          </w:tcPr>
          <w:p w14:paraId="16858BE0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438/4/2025</w:t>
            </w:r>
          </w:p>
        </w:tc>
        <w:tc>
          <w:tcPr>
            <w:tcW w:w="1220" w:type="dxa"/>
            <w:noWrap/>
            <w:vAlign w:val="center"/>
            <w:hideMark/>
          </w:tcPr>
          <w:p w14:paraId="1C53BBC3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03.04.2025</w:t>
            </w:r>
          </w:p>
        </w:tc>
        <w:tc>
          <w:tcPr>
            <w:tcW w:w="1220" w:type="dxa"/>
            <w:noWrap/>
            <w:vAlign w:val="center"/>
            <w:hideMark/>
          </w:tcPr>
          <w:p w14:paraId="5356E1D5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14.04.2025</w:t>
            </w:r>
          </w:p>
        </w:tc>
        <w:tc>
          <w:tcPr>
            <w:tcW w:w="1418" w:type="dxa"/>
            <w:noWrap/>
            <w:vAlign w:val="center"/>
            <w:hideMark/>
          </w:tcPr>
          <w:p w14:paraId="472298D9" w14:textId="0DB575C1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не надіслана повторно</w:t>
            </w:r>
          </w:p>
        </w:tc>
        <w:tc>
          <w:tcPr>
            <w:tcW w:w="1253" w:type="dxa"/>
            <w:vAlign w:val="center"/>
            <w:hideMark/>
          </w:tcPr>
          <w:p w14:paraId="154E88F6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3136000297</w:t>
            </w:r>
          </w:p>
        </w:tc>
        <w:tc>
          <w:tcPr>
            <w:tcW w:w="1978" w:type="dxa"/>
            <w:vAlign w:val="center"/>
            <w:hideMark/>
          </w:tcPr>
          <w:p w14:paraId="00E90DD4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ЯСЕВИЧ АНДРІЙ МИХАЙЛОВИЧ</w:t>
            </w:r>
          </w:p>
        </w:tc>
        <w:tc>
          <w:tcPr>
            <w:tcW w:w="1397" w:type="dxa"/>
            <w:vAlign w:val="center"/>
            <w:hideMark/>
          </w:tcPr>
          <w:p w14:paraId="07C423EF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міжнародні перевезення пасажирів легковими автомобілями на </w:t>
            </w:r>
            <w:proofErr w:type="spellStart"/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замовлення,внутрішні</w:t>
            </w:r>
            <w:proofErr w:type="spellEnd"/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2924" w:type="dxa"/>
            <w:vAlign w:val="center"/>
            <w:hideMark/>
          </w:tcPr>
          <w:p w14:paraId="0AA337DC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1961" w:type="dxa"/>
            <w:vAlign w:val="center"/>
            <w:hideMark/>
          </w:tcPr>
          <w:p w14:paraId="32A29C19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"Транспортні засоби":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ТЗ AO2094IE - відсутня кольорова фотокопія свідоцтва про реєстрацію ТЗ. Згідно постанови КМУ від 2 грудня 2015 р. № 1001 повинні бути додані кольорові фотокопії свідоцтв про реєстрацію транспортних засобів та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тимчасових реєстраційних талонів, якщо їх оформлення передбачено.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"Матеріально-технічна база":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у розділі "Трирічний досвід" відсутня інформація про трирічний досвід провадження виду господарської діяльності "внутрішні перевезення пасажирів легковими автомобілями на замовлення" та/або інформація про договори та акти виконаних робіт, що підтверджують досвід роботи з цього виду.</w:t>
            </w:r>
          </w:p>
        </w:tc>
      </w:tr>
      <w:tr w:rsidR="00BD59E0" w:rsidRPr="00BD59E0" w14:paraId="3BD9F6D1" w14:textId="77777777" w:rsidTr="004E7BE7">
        <w:trPr>
          <w:trHeight w:val="20"/>
          <w:jc w:val="center"/>
        </w:trPr>
        <w:tc>
          <w:tcPr>
            <w:tcW w:w="469" w:type="dxa"/>
            <w:noWrap/>
            <w:vAlign w:val="center"/>
            <w:hideMark/>
          </w:tcPr>
          <w:p w14:paraId="15AAA0FF" w14:textId="7329B2C8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385" w:type="dxa"/>
            <w:noWrap/>
            <w:vAlign w:val="center"/>
            <w:hideMark/>
          </w:tcPr>
          <w:p w14:paraId="4DEF17B6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279" w:type="dxa"/>
            <w:vAlign w:val="center"/>
            <w:hideMark/>
          </w:tcPr>
          <w:p w14:paraId="686D84BB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494/4/2025</w:t>
            </w:r>
          </w:p>
        </w:tc>
        <w:tc>
          <w:tcPr>
            <w:tcW w:w="1220" w:type="dxa"/>
            <w:noWrap/>
            <w:vAlign w:val="center"/>
            <w:hideMark/>
          </w:tcPr>
          <w:p w14:paraId="4C89F9C3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03.04.2025</w:t>
            </w:r>
          </w:p>
        </w:tc>
        <w:tc>
          <w:tcPr>
            <w:tcW w:w="1220" w:type="dxa"/>
            <w:noWrap/>
            <w:vAlign w:val="center"/>
            <w:hideMark/>
          </w:tcPr>
          <w:p w14:paraId="643F8308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14.04.2025</w:t>
            </w:r>
          </w:p>
        </w:tc>
        <w:tc>
          <w:tcPr>
            <w:tcW w:w="1418" w:type="dxa"/>
            <w:noWrap/>
            <w:vAlign w:val="center"/>
            <w:hideMark/>
          </w:tcPr>
          <w:p w14:paraId="7392B7E6" w14:textId="06F45892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не надіслана повторно</w:t>
            </w:r>
          </w:p>
        </w:tc>
        <w:tc>
          <w:tcPr>
            <w:tcW w:w="1253" w:type="dxa"/>
            <w:vAlign w:val="center"/>
            <w:hideMark/>
          </w:tcPr>
          <w:p w14:paraId="5EA5E545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2621813693</w:t>
            </w:r>
          </w:p>
        </w:tc>
        <w:tc>
          <w:tcPr>
            <w:tcW w:w="1978" w:type="dxa"/>
            <w:vAlign w:val="center"/>
            <w:hideMark/>
          </w:tcPr>
          <w:p w14:paraId="1D596581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МАМУТ МИХАЙЛО ЯНКЕЛЕВИЧ</w:t>
            </w:r>
          </w:p>
        </w:tc>
        <w:tc>
          <w:tcPr>
            <w:tcW w:w="1397" w:type="dxa"/>
            <w:vAlign w:val="center"/>
            <w:hideMark/>
          </w:tcPr>
          <w:p w14:paraId="0997CCC0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на таксі</w:t>
            </w:r>
          </w:p>
        </w:tc>
        <w:tc>
          <w:tcPr>
            <w:tcW w:w="2924" w:type="dxa"/>
            <w:vAlign w:val="center"/>
            <w:hideMark/>
          </w:tcPr>
          <w:p w14:paraId="1F968EC9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містить даних, які обов’язково вносяться до них згідно з Законом.</w:t>
            </w:r>
          </w:p>
        </w:tc>
        <w:tc>
          <w:tcPr>
            <w:tcW w:w="1961" w:type="dxa"/>
            <w:vAlign w:val="center"/>
            <w:hideMark/>
          </w:tcPr>
          <w:p w14:paraId="6DF06EDD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"Матеріально - технічна база":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у розділі "Технічний стан" відсутня відмітка "Перевірка технічного стану перед рейсом водіями". Відповідно п.7.10 наказу МТЗУ від 05.08.2008 №974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перевізник  забезпечує обов'язкову перевірку технічного стану КТЗ водієм перед виїздом його на дорогу незалежно від виконання будь-яких інших перевірок.</w:t>
            </w:r>
          </w:p>
        </w:tc>
      </w:tr>
      <w:tr w:rsidR="00BD59E0" w:rsidRPr="00BD59E0" w14:paraId="2FEC2673" w14:textId="77777777" w:rsidTr="004E7BE7">
        <w:trPr>
          <w:trHeight w:val="20"/>
          <w:jc w:val="center"/>
        </w:trPr>
        <w:tc>
          <w:tcPr>
            <w:tcW w:w="469" w:type="dxa"/>
            <w:noWrap/>
            <w:vAlign w:val="center"/>
            <w:hideMark/>
          </w:tcPr>
          <w:p w14:paraId="33DE845F" w14:textId="5C1FAAE9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385" w:type="dxa"/>
            <w:noWrap/>
            <w:vAlign w:val="center"/>
            <w:hideMark/>
          </w:tcPr>
          <w:p w14:paraId="7A88FF2F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279" w:type="dxa"/>
            <w:vAlign w:val="center"/>
            <w:hideMark/>
          </w:tcPr>
          <w:p w14:paraId="74B2A3A2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571/4/2025</w:t>
            </w:r>
          </w:p>
        </w:tc>
        <w:tc>
          <w:tcPr>
            <w:tcW w:w="1220" w:type="dxa"/>
            <w:noWrap/>
            <w:vAlign w:val="center"/>
            <w:hideMark/>
          </w:tcPr>
          <w:p w14:paraId="043C7DE8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04.04.2025</w:t>
            </w:r>
          </w:p>
        </w:tc>
        <w:tc>
          <w:tcPr>
            <w:tcW w:w="1220" w:type="dxa"/>
            <w:noWrap/>
            <w:vAlign w:val="center"/>
            <w:hideMark/>
          </w:tcPr>
          <w:p w14:paraId="1FB6F118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15.04.2025</w:t>
            </w:r>
          </w:p>
        </w:tc>
        <w:tc>
          <w:tcPr>
            <w:tcW w:w="1418" w:type="dxa"/>
            <w:noWrap/>
            <w:vAlign w:val="center"/>
            <w:hideMark/>
          </w:tcPr>
          <w:p w14:paraId="484BE7F5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11.04.2025</w:t>
            </w:r>
          </w:p>
        </w:tc>
        <w:tc>
          <w:tcPr>
            <w:tcW w:w="1253" w:type="dxa"/>
            <w:vAlign w:val="center"/>
            <w:hideMark/>
          </w:tcPr>
          <w:p w14:paraId="230E6B5C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3188013018</w:t>
            </w:r>
          </w:p>
        </w:tc>
        <w:tc>
          <w:tcPr>
            <w:tcW w:w="1978" w:type="dxa"/>
            <w:vAlign w:val="center"/>
            <w:hideMark/>
          </w:tcPr>
          <w:p w14:paraId="7B397B97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ШЕВЧУК ДМИТРО ВАЛЕРІЙОВИЧ</w:t>
            </w:r>
          </w:p>
        </w:tc>
        <w:tc>
          <w:tcPr>
            <w:tcW w:w="1397" w:type="dxa"/>
            <w:vAlign w:val="center"/>
            <w:hideMark/>
          </w:tcPr>
          <w:p w14:paraId="67474185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924" w:type="dxa"/>
            <w:vAlign w:val="center"/>
            <w:hideMark/>
          </w:tcPr>
          <w:p w14:paraId="33A97A49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1961" w:type="dxa"/>
            <w:vAlign w:val="center"/>
            <w:hideMark/>
          </w:tcPr>
          <w:p w14:paraId="07C51CBD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"Перевізник":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не вірно внесена інформація  щодо Місцезнаходження юридичної особи або адреси місця проживання фізичної особи – підприємця згідно даних ЄДР, а саме: поле - офіс/</w:t>
            </w:r>
            <w:proofErr w:type="spellStart"/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кв</w:t>
            </w:r>
            <w:proofErr w:type="spellEnd"/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Вкладка "Транспортні засоби":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ТЗ AI8178OA - невірно заповнені поля: Дата реєстрації/Дата видачі (для ТРТ), рівень екологічних норм, згідно фотокопії свідоцтва про реєстрацію ТЗ;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"Матеріально-технічна база":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"Службове приміщення".</w:t>
            </w:r>
          </w:p>
        </w:tc>
      </w:tr>
      <w:tr w:rsidR="00BD59E0" w:rsidRPr="00BD59E0" w14:paraId="75051108" w14:textId="77777777" w:rsidTr="004E7BE7">
        <w:trPr>
          <w:trHeight w:val="20"/>
          <w:jc w:val="center"/>
        </w:trPr>
        <w:tc>
          <w:tcPr>
            <w:tcW w:w="469" w:type="dxa"/>
            <w:noWrap/>
            <w:vAlign w:val="center"/>
            <w:hideMark/>
          </w:tcPr>
          <w:p w14:paraId="118BCE91" w14:textId="45EC8D9A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1385" w:type="dxa"/>
            <w:noWrap/>
            <w:vAlign w:val="center"/>
            <w:hideMark/>
          </w:tcPr>
          <w:p w14:paraId="3B803A69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279" w:type="dxa"/>
            <w:vAlign w:val="center"/>
            <w:hideMark/>
          </w:tcPr>
          <w:p w14:paraId="414DAEA7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580/4/2025</w:t>
            </w:r>
          </w:p>
        </w:tc>
        <w:tc>
          <w:tcPr>
            <w:tcW w:w="1220" w:type="dxa"/>
            <w:noWrap/>
            <w:vAlign w:val="center"/>
            <w:hideMark/>
          </w:tcPr>
          <w:p w14:paraId="5C3214B5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04.04.2025</w:t>
            </w:r>
          </w:p>
        </w:tc>
        <w:tc>
          <w:tcPr>
            <w:tcW w:w="1220" w:type="dxa"/>
            <w:noWrap/>
            <w:vAlign w:val="center"/>
            <w:hideMark/>
          </w:tcPr>
          <w:p w14:paraId="08514E02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15.04.2025</w:t>
            </w:r>
          </w:p>
        </w:tc>
        <w:tc>
          <w:tcPr>
            <w:tcW w:w="1418" w:type="dxa"/>
            <w:noWrap/>
            <w:vAlign w:val="center"/>
            <w:hideMark/>
          </w:tcPr>
          <w:p w14:paraId="322A4592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12.04.2025</w:t>
            </w:r>
          </w:p>
        </w:tc>
        <w:tc>
          <w:tcPr>
            <w:tcW w:w="1253" w:type="dxa"/>
            <w:vAlign w:val="center"/>
            <w:hideMark/>
          </w:tcPr>
          <w:p w14:paraId="1ABBB747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3325509906</w:t>
            </w:r>
          </w:p>
        </w:tc>
        <w:tc>
          <w:tcPr>
            <w:tcW w:w="1978" w:type="dxa"/>
            <w:vAlign w:val="center"/>
            <w:hideMark/>
          </w:tcPr>
          <w:p w14:paraId="2E72CBFA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ЧАЛА ІРИНА ВОЛОДИМИРІВНА</w:t>
            </w:r>
          </w:p>
        </w:tc>
        <w:tc>
          <w:tcPr>
            <w:tcW w:w="1397" w:type="dxa"/>
            <w:vAlign w:val="center"/>
            <w:hideMark/>
          </w:tcPr>
          <w:p w14:paraId="0507FD9B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внутрішні перевезення пасажирів легковими автомобілями на </w:t>
            </w:r>
            <w:proofErr w:type="spellStart"/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замовлення,внутрішні</w:t>
            </w:r>
            <w:proofErr w:type="spellEnd"/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перевезення пасажирів на таксі</w:t>
            </w:r>
          </w:p>
        </w:tc>
        <w:tc>
          <w:tcPr>
            <w:tcW w:w="2924" w:type="dxa"/>
            <w:vAlign w:val="center"/>
            <w:hideMark/>
          </w:tcPr>
          <w:p w14:paraId="1E98D73C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1961" w:type="dxa"/>
            <w:vAlign w:val="center"/>
            <w:hideMark/>
          </w:tcPr>
          <w:p w14:paraId="6885EDEA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"Транспортні засоби":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у поданих ТЗ у розділі "Додаткова інформація" відсутній вид діяльності, який зазначений у заяві, а саме: внутрішні перевезення пасажирів на таксі.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"Матеріально-технічна база":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"Зберігання ТЗ", "Технічне обслуговування та ремонт", "Забезпечення технічного стану ТЗ" та "Медичний стан водіїв" у разі використання праці найманих водіїв.</w:t>
            </w:r>
          </w:p>
        </w:tc>
      </w:tr>
      <w:tr w:rsidR="00BD59E0" w:rsidRPr="00BD59E0" w14:paraId="58CEC8C0" w14:textId="77777777" w:rsidTr="004E7BE7">
        <w:trPr>
          <w:trHeight w:val="20"/>
          <w:jc w:val="center"/>
        </w:trPr>
        <w:tc>
          <w:tcPr>
            <w:tcW w:w="469" w:type="dxa"/>
            <w:noWrap/>
            <w:vAlign w:val="center"/>
            <w:hideMark/>
          </w:tcPr>
          <w:p w14:paraId="5E6B56BE" w14:textId="1F01286F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85" w:type="dxa"/>
            <w:noWrap/>
            <w:vAlign w:val="center"/>
            <w:hideMark/>
          </w:tcPr>
          <w:p w14:paraId="56EB9429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279" w:type="dxa"/>
            <w:vAlign w:val="center"/>
            <w:hideMark/>
          </w:tcPr>
          <w:p w14:paraId="269FBA45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606/4/2025</w:t>
            </w:r>
          </w:p>
        </w:tc>
        <w:tc>
          <w:tcPr>
            <w:tcW w:w="1220" w:type="dxa"/>
            <w:noWrap/>
            <w:vAlign w:val="center"/>
            <w:hideMark/>
          </w:tcPr>
          <w:p w14:paraId="58B9A695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04.04.2025</w:t>
            </w:r>
          </w:p>
        </w:tc>
        <w:tc>
          <w:tcPr>
            <w:tcW w:w="1220" w:type="dxa"/>
            <w:noWrap/>
            <w:vAlign w:val="center"/>
            <w:hideMark/>
          </w:tcPr>
          <w:p w14:paraId="653880D6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14.04.2025</w:t>
            </w:r>
          </w:p>
        </w:tc>
        <w:tc>
          <w:tcPr>
            <w:tcW w:w="1418" w:type="dxa"/>
            <w:noWrap/>
            <w:vAlign w:val="center"/>
            <w:hideMark/>
          </w:tcPr>
          <w:p w14:paraId="43B3825C" w14:textId="02664A1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не надіслана повторно</w:t>
            </w:r>
          </w:p>
        </w:tc>
        <w:tc>
          <w:tcPr>
            <w:tcW w:w="1253" w:type="dxa"/>
            <w:vAlign w:val="center"/>
            <w:hideMark/>
          </w:tcPr>
          <w:p w14:paraId="589CDD7C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42836196</w:t>
            </w:r>
          </w:p>
        </w:tc>
        <w:tc>
          <w:tcPr>
            <w:tcW w:w="1978" w:type="dxa"/>
            <w:vAlign w:val="center"/>
            <w:hideMark/>
          </w:tcPr>
          <w:p w14:paraId="14E9C4A0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ТОВ "САДЖІВКА"</w:t>
            </w:r>
          </w:p>
        </w:tc>
        <w:tc>
          <w:tcPr>
            <w:tcW w:w="1397" w:type="dxa"/>
            <w:vAlign w:val="center"/>
            <w:hideMark/>
          </w:tcPr>
          <w:p w14:paraId="6728FB26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2924" w:type="dxa"/>
            <w:vAlign w:val="center"/>
            <w:hideMark/>
          </w:tcPr>
          <w:p w14:paraId="2A37D685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1961" w:type="dxa"/>
            <w:vAlign w:val="center"/>
            <w:hideMark/>
          </w:tcPr>
          <w:p w14:paraId="3B2D6D81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"Перевізник":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"міжнародні перевезення пасажирів легковими автомобілями на замовлення" не надають права займатися дозволеним видом "внутрішні перевезення  пасажирів легковими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автомобілями на замовлення", не обрано  вид діяльності "внутрішні перевезення  пасажирів легковими автомобілями на замовлення";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"Транспортні засоби":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ТЗ BO0430EP - відсутня кольорова фотокопія свідоцтва про реєстрацію ТЗ (згідно постанови КМУ від 2 грудня 2015 р. № 1001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передбачено).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Вкладка "Матеріально - технічна база":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Відсутня інформація про трирічний досвід провадження господарської діяльності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(внутрішні перевезення  пасажирів легковими автомобілями на замовлення), та/або інформація про договори та акти виконаних робіт, що підтверджують досвід роботи;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Вкладка  "Персонал":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відсутній відповідний запис у відомості про наявність МТБ, яка забезпечує виконання технологічних операцій,  у разі зазначення технічного персоналу , який надає відповідні послуги, а саме  не заповнено відомості про "Технічне обслуговування та ремонт" та про "Забезпечення технічного стану ТЗ",  про "Зберігання ТЗ" та про  "Медичний стан водіїв".</w:t>
            </w:r>
          </w:p>
        </w:tc>
      </w:tr>
      <w:tr w:rsidR="00BD59E0" w:rsidRPr="00BD59E0" w14:paraId="7676DFF1" w14:textId="77777777" w:rsidTr="004E7BE7">
        <w:trPr>
          <w:trHeight w:val="20"/>
          <w:jc w:val="center"/>
        </w:trPr>
        <w:tc>
          <w:tcPr>
            <w:tcW w:w="469" w:type="dxa"/>
            <w:noWrap/>
            <w:vAlign w:val="center"/>
            <w:hideMark/>
          </w:tcPr>
          <w:p w14:paraId="0FF85441" w14:textId="5E627F49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1385" w:type="dxa"/>
            <w:noWrap/>
            <w:vAlign w:val="center"/>
            <w:hideMark/>
          </w:tcPr>
          <w:p w14:paraId="44C507AC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279" w:type="dxa"/>
            <w:vAlign w:val="center"/>
            <w:hideMark/>
          </w:tcPr>
          <w:p w14:paraId="55C424F4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960/4/2025</w:t>
            </w:r>
          </w:p>
        </w:tc>
        <w:tc>
          <w:tcPr>
            <w:tcW w:w="1220" w:type="dxa"/>
            <w:noWrap/>
            <w:vAlign w:val="center"/>
            <w:hideMark/>
          </w:tcPr>
          <w:p w14:paraId="60CA8BD1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08.04.2025</w:t>
            </w:r>
          </w:p>
        </w:tc>
        <w:tc>
          <w:tcPr>
            <w:tcW w:w="1220" w:type="dxa"/>
            <w:noWrap/>
            <w:vAlign w:val="center"/>
            <w:hideMark/>
          </w:tcPr>
          <w:p w14:paraId="5562AF56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23.04.2025</w:t>
            </w:r>
          </w:p>
        </w:tc>
        <w:tc>
          <w:tcPr>
            <w:tcW w:w="1418" w:type="dxa"/>
            <w:noWrap/>
            <w:vAlign w:val="center"/>
            <w:hideMark/>
          </w:tcPr>
          <w:p w14:paraId="45ED4AFC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12.04.2025</w:t>
            </w:r>
          </w:p>
        </w:tc>
        <w:tc>
          <w:tcPr>
            <w:tcW w:w="1253" w:type="dxa"/>
            <w:vAlign w:val="center"/>
            <w:hideMark/>
          </w:tcPr>
          <w:p w14:paraId="3B629018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3385301114</w:t>
            </w:r>
          </w:p>
        </w:tc>
        <w:tc>
          <w:tcPr>
            <w:tcW w:w="1978" w:type="dxa"/>
            <w:vAlign w:val="center"/>
            <w:hideMark/>
          </w:tcPr>
          <w:p w14:paraId="4F3ECDCC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МАСЛЮКОВ ОЛЕКСАНДР МИКОЛАЙОВИЧ</w:t>
            </w:r>
          </w:p>
        </w:tc>
        <w:tc>
          <w:tcPr>
            <w:tcW w:w="1397" w:type="dxa"/>
            <w:vAlign w:val="center"/>
            <w:hideMark/>
          </w:tcPr>
          <w:p w14:paraId="3769E639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міжнародні перевезення вантажів вантажними автомобілями (крім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2924" w:type="dxa"/>
            <w:vAlign w:val="center"/>
            <w:hideMark/>
          </w:tcPr>
          <w:p w14:paraId="74B1EDBF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Залишено без розгляду на підставі пункту 2 частини другої статті 12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1961" w:type="dxa"/>
            <w:vAlign w:val="center"/>
            <w:hideMark/>
          </w:tcPr>
          <w:p w14:paraId="68FABECE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"Матеріально - технічна база":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"Службове приміщення": невірно заповнено поле "Адреса", а саме відсутня назва населеного пункту.</w:t>
            </w:r>
          </w:p>
        </w:tc>
      </w:tr>
      <w:tr w:rsidR="00BD59E0" w:rsidRPr="00BD59E0" w14:paraId="6F6C73FF" w14:textId="77777777" w:rsidTr="004E7BE7">
        <w:trPr>
          <w:trHeight w:val="20"/>
          <w:jc w:val="center"/>
        </w:trPr>
        <w:tc>
          <w:tcPr>
            <w:tcW w:w="469" w:type="dxa"/>
            <w:noWrap/>
            <w:vAlign w:val="center"/>
            <w:hideMark/>
          </w:tcPr>
          <w:p w14:paraId="497A0B19" w14:textId="03B9E9FE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1385" w:type="dxa"/>
            <w:noWrap/>
            <w:vAlign w:val="center"/>
            <w:hideMark/>
          </w:tcPr>
          <w:p w14:paraId="6A08A34F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розширення ліцензії</w:t>
            </w:r>
          </w:p>
        </w:tc>
        <w:tc>
          <w:tcPr>
            <w:tcW w:w="1279" w:type="dxa"/>
            <w:vAlign w:val="center"/>
            <w:hideMark/>
          </w:tcPr>
          <w:p w14:paraId="686DF6BF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823/4/2025</w:t>
            </w:r>
          </w:p>
        </w:tc>
        <w:tc>
          <w:tcPr>
            <w:tcW w:w="1220" w:type="dxa"/>
            <w:noWrap/>
            <w:vAlign w:val="center"/>
            <w:hideMark/>
          </w:tcPr>
          <w:p w14:paraId="5D9FF08D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07.04.2025</w:t>
            </w:r>
          </w:p>
        </w:tc>
        <w:tc>
          <w:tcPr>
            <w:tcW w:w="1220" w:type="dxa"/>
            <w:noWrap/>
            <w:vAlign w:val="center"/>
            <w:hideMark/>
          </w:tcPr>
          <w:p w14:paraId="5BDC3207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16.04.2025</w:t>
            </w:r>
          </w:p>
        </w:tc>
        <w:tc>
          <w:tcPr>
            <w:tcW w:w="1418" w:type="dxa"/>
            <w:noWrap/>
            <w:vAlign w:val="center"/>
            <w:hideMark/>
          </w:tcPr>
          <w:p w14:paraId="29782A75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11.04.2025</w:t>
            </w:r>
          </w:p>
        </w:tc>
        <w:tc>
          <w:tcPr>
            <w:tcW w:w="1253" w:type="dxa"/>
            <w:vAlign w:val="center"/>
            <w:hideMark/>
          </w:tcPr>
          <w:p w14:paraId="0201A446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3157301556</w:t>
            </w:r>
          </w:p>
        </w:tc>
        <w:tc>
          <w:tcPr>
            <w:tcW w:w="1978" w:type="dxa"/>
            <w:vAlign w:val="center"/>
            <w:hideMark/>
          </w:tcPr>
          <w:p w14:paraId="1407B5C6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САМОЙЛЕНКО АНДРІЙ МИКОЛАЙОВИЧ</w:t>
            </w:r>
          </w:p>
        </w:tc>
        <w:tc>
          <w:tcPr>
            <w:tcW w:w="1397" w:type="dxa"/>
            <w:vAlign w:val="center"/>
            <w:hideMark/>
          </w:tcPr>
          <w:p w14:paraId="06D52415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міжнародні перевезення пасажирів легковими автомобілями на </w:t>
            </w:r>
            <w:proofErr w:type="spellStart"/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замовлення,міжнародні</w:t>
            </w:r>
            <w:proofErr w:type="spellEnd"/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</w:t>
            </w:r>
            <w:proofErr w:type="spellStart"/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замовлення,внутрішні</w:t>
            </w:r>
            <w:proofErr w:type="spellEnd"/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перевезення пасажирів автобусами</w:t>
            </w:r>
          </w:p>
        </w:tc>
        <w:tc>
          <w:tcPr>
            <w:tcW w:w="2924" w:type="dxa"/>
            <w:vAlign w:val="center"/>
            <w:hideMark/>
          </w:tcPr>
          <w:p w14:paraId="39D5F81F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1961" w:type="dxa"/>
            <w:vAlign w:val="center"/>
            <w:hideMark/>
          </w:tcPr>
          <w:p w14:paraId="609C8378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"Транспортні засоби":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ТЗ BM8880BI - у "Вкладення" до ТЗ долучено файл із назвою "Сертифікат відповідності" в якому міститься фотокопія сертифіката відповідності ТЗ, але при цьому строк дії його закінчився.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ТЗ BM2016EI - відсутні кольорові фотокопії свідоцтв про реєстрацію ТЗ СТК№435473 (згідно постанови КМУ від 2 грудня 2015р.  №1001 повинні бути додані кольорові фотокопії свідоцтв про реєстрацію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транспортних засобів та тимчасових реєстраційних талонів, якщо їх оформлення передбачено).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ТЗ BM4704AA - відсутні відомості по тахографу (№ тахографа, виробник тахографа).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ТЗ BM4704AA - невірно вказано Клас автобуса; "ПОСТАНОВА від 22 грудня 2010 р. № 1166 Про єдині вимоги до конструкції та технічного стану колісних транспортних засобів, що експлуатуються".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ТЗ BM6532CO - у "Вкладення" долучено фотокопію однієї сторони свідоцтва про реєстрацію транспортного засобу (долучено фотокопію </w:t>
            </w:r>
            <w:proofErr w:type="spellStart"/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зворотньої</w:t>
            </w:r>
            <w:proofErr w:type="spellEnd"/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сторони свідоцтва ТЗ). Необхідно долучити фотокопію обох сторін свідоцтва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 реєстрацію транспортного засобу.</w:t>
            </w:r>
          </w:p>
        </w:tc>
      </w:tr>
      <w:tr w:rsidR="00BD59E0" w:rsidRPr="00BD59E0" w14:paraId="619A46E8" w14:textId="77777777" w:rsidTr="004E7BE7">
        <w:trPr>
          <w:trHeight w:val="20"/>
          <w:jc w:val="center"/>
        </w:trPr>
        <w:tc>
          <w:tcPr>
            <w:tcW w:w="469" w:type="dxa"/>
            <w:noWrap/>
            <w:vAlign w:val="center"/>
            <w:hideMark/>
          </w:tcPr>
          <w:p w14:paraId="2EAB02EF" w14:textId="0E5259EB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1385" w:type="dxa"/>
            <w:noWrap/>
            <w:vAlign w:val="center"/>
            <w:hideMark/>
          </w:tcPr>
          <w:p w14:paraId="719C6A0E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279" w:type="dxa"/>
            <w:vAlign w:val="center"/>
            <w:hideMark/>
          </w:tcPr>
          <w:p w14:paraId="189D961F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914/4/2025</w:t>
            </w:r>
          </w:p>
        </w:tc>
        <w:tc>
          <w:tcPr>
            <w:tcW w:w="1220" w:type="dxa"/>
            <w:noWrap/>
            <w:vAlign w:val="center"/>
            <w:hideMark/>
          </w:tcPr>
          <w:p w14:paraId="7094E0A0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07.04.2025</w:t>
            </w:r>
          </w:p>
        </w:tc>
        <w:tc>
          <w:tcPr>
            <w:tcW w:w="1220" w:type="dxa"/>
            <w:noWrap/>
            <w:vAlign w:val="center"/>
            <w:hideMark/>
          </w:tcPr>
          <w:p w14:paraId="1A7A5143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24.04.2025</w:t>
            </w:r>
          </w:p>
        </w:tc>
        <w:tc>
          <w:tcPr>
            <w:tcW w:w="1418" w:type="dxa"/>
            <w:noWrap/>
            <w:vAlign w:val="center"/>
            <w:hideMark/>
          </w:tcPr>
          <w:p w14:paraId="618C49FC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10.04.2025</w:t>
            </w:r>
          </w:p>
        </w:tc>
        <w:tc>
          <w:tcPr>
            <w:tcW w:w="1253" w:type="dxa"/>
            <w:vAlign w:val="center"/>
            <w:hideMark/>
          </w:tcPr>
          <w:p w14:paraId="5DFF2FCC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3180414156</w:t>
            </w:r>
          </w:p>
        </w:tc>
        <w:tc>
          <w:tcPr>
            <w:tcW w:w="1978" w:type="dxa"/>
            <w:vAlign w:val="center"/>
            <w:hideMark/>
          </w:tcPr>
          <w:p w14:paraId="21D98A7D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КУЗНЕЦОВ РУСЛАН ОЛЕКСАНДРОВИЧ</w:t>
            </w:r>
          </w:p>
        </w:tc>
        <w:tc>
          <w:tcPr>
            <w:tcW w:w="1397" w:type="dxa"/>
            <w:vAlign w:val="center"/>
            <w:hideMark/>
          </w:tcPr>
          <w:p w14:paraId="31A2AE09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924" w:type="dxa"/>
            <w:vAlign w:val="center"/>
            <w:hideMark/>
          </w:tcPr>
          <w:p w14:paraId="48FB53D4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1961" w:type="dxa"/>
            <w:vAlign w:val="center"/>
            <w:hideMark/>
          </w:tcPr>
          <w:p w14:paraId="6CCBCD92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"Перевізник":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не 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індекс, область, населений пункт, вулиця, будинок, квартира/офіс .</w:t>
            </w:r>
          </w:p>
        </w:tc>
      </w:tr>
      <w:tr w:rsidR="00BD59E0" w:rsidRPr="00BD59E0" w14:paraId="367DC15F" w14:textId="77777777" w:rsidTr="004E7BE7">
        <w:trPr>
          <w:trHeight w:val="20"/>
          <w:jc w:val="center"/>
        </w:trPr>
        <w:tc>
          <w:tcPr>
            <w:tcW w:w="469" w:type="dxa"/>
            <w:noWrap/>
            <w:vAlign w:val="center"/>
            <w:hideMark/>
          </w:tcPr>
          <w:p w14:paraId="769F2FA2" w14:textId="08503908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85" w:type="dxa"/>
            <w:noWrap/>
            <w:vAlign w:val="center"/>
            <w:hideMark/>
          </w:tcPr>
          <w:p w14:paraId="53F355A2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279" w:type="dxa"/>
            <w:vAlign w:val="center"/>
            <w:hideMark/>
          </w:tcPr>
          <w:p w14:paraId="39290464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1251/4/2025</w:t>
            </w:r>
          </w:p>
        </w:tc>
        <w:tc>
          <w:tcPr>
            <w:tcW w:w="1220" w:type="dxa"/>
            <w:noWrap/>
            <w:vAlign w:val="center"/>
            <w:hideMark/>
          </w:tcPr>
          <w:p w14:paraId="759A3050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10.04.2025</w:t>
            </w:r>
          </w:p>
        </w:tc>
        <w:tc>
          <w:tcPr>
            <w:tcW w:w="1220" w:type="dxa"/>
            <w:noWrap/>
            <w:vAlign w:val="center"/>
            <w:hideMark/>
          </w:tcPr>
          <w:p w14:paraId="373C71E9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21.04.2025</w:t>
            </w:r>
          </w:p>
        </w:tc>
        <w:tc>
          <w:tcPr>
            <w:tcW w:w="1418" w:type="dxa"/>
            <w:noWrap/>
            <w:vAlign w:val="center"/>
            <w:hideMark/>
          </w:tcPr>
          <w:p w14:paraId="24EAD36F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14.04.2025</w:t>
            </w:r>
          </w:p>
        </w:tc>
        <w:tc>
          <w:tcPr>
            <w:tcW w:w="1253" w:type="dxa"/>
            <w:vAlign w:val="center"/>
            <w:hideMark/>
          </w:tcPr>
          <w:p w14:paraId="5FBE105B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31790301</w:t>
            </w:r>
          </w:p>
        </w:tc>
        <w:tc>
          <w:tcPr>
            <w:tcW w:w="1978" w:type="dxa"/>
            <w:vAlign w:val="center"/>
            <w:hideMark/>
          </w:tcPr>
          <w:p w14:paraId="19865465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ПП "БІО-ЗАХІД"</w:t>
            </w:r>
          </w:p>
        </w:tc>
        <w:tc>
          <w:tcPr>
            <w:tcW w:w="1397" w:type="dxa"/>
            <w:vAlign w:val="center"/>
            <w:hideMark/>
          </w:tcPr>
          <w:p w14:paraId="5160584B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924" w:type="dxa"/>
            <w:vAlign w:val="center"/>
            <w:hideMark/>
          </w:tcPr>
          <w:p w14:paraId="78281886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1961" w:type="dxa"/>
            <w:vAlign w:val="center"/>
            <w:hideMark/>
          </w:tcPr>
          <w:p w14:paraId="3541C05F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"Персонал":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"Фахівець відповідальний за організацію та безпеку міжнародних перевезень": у полі "повідомлення про працевлаштування" не зазначено дату; не вірно заповнено поле "категорія" (відповідно до ЄДР станом на 15.04.2025 зазначений фахівець не є власником, співвласником,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керівником здобувача ліцензії );</w:t>
            </w:r>
          </w:p>
        </w:tc>
      </w:tr>
      <w:tr w:rsidR="00BD59E0" w:rsidRPr="00BD59E0" w14:paraId="44E9F98B" w14:textId="77777777" w:rsidTr="004E7BE7">
        <w:trPr>
          <w:trHeight w:val="20"/>
          <w:jc w:val="center"/>
        </w:trPr>
        <w:tc>
          <w:tcPr>
            <w:tcW w:w="469" w:type="dxa"/>
            <w:noWrap/>
            <w:vAlign w:val="center"/>
            <w:hideMark/>
          </w:tcPr>
          <w:p w14:paraId="11703095" w14:textId="08A8A54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1385" w:type="dxa"/>
            <w:noWrap/>
            <w:vAlign w:val="center"/>
            <w:hideMark/>
          </w:tcPr>
          <w:p w14:paraId="18047A28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279" w:type="dxa"/>
            <w:vAlign w:val="center"/>
            <w:hideMark/>
          </w:tcPr>
          <w:p w14:paraId="7ECF0294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1030/4/2025</w:t>
            </w:r>
          </w:p>
        </w:tc>
        <w:tc>
          <w:tcPr>
            <w:tcW w:w="1220" w:type="dxa"/>
            <w:noWrap/>
            <w:vAlign w:val="center"/>
            <w:hideMark/>
          </w:tcPr>
          <w:p w14:paraId="66A2F4DB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08.04.2025</w:t>
            </w:r>
          </w:p>
        </w:tc>
        <w:tc>
          <w:tcPr>
            <w:tcW w:w="1220" w:type="dxa"/>
            <w:noWrap/>
            <w:vAlign w:val="center"/>
            <w:hideMark/>
          </w:tcPr>
          <w:p w14:paraId="14985099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16.04.2025</w:t>
            </w:r>
          </w:p>
        </w:tc>
        <w:tc>
          <w:tcPr>
            <w:tcW w:w="1418" w:type="dxa"/>
            <w:noWrap/>
            <w:vAlign w:val="center"/>
            <w:hideMark/>
          </w:tcPr>
          <w:p w14:paraId="3258CBA9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10.04.2025</w:t>
            </w:r>
          </w:p>
        </w:tc>
        <w:tc>
          <w:tcPr>
            <w:tcW w:w="1253" w:type="dxa"/>
            <w:vAlign w:val="center"/>
            <w:hideMark/>
          </w:tcPr>
          <w:p w14:paraId="1389D037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2550511655</w:t>
            </w:r>
          </w:p>
        </w:tc>
        <w:tc>
          <w:tcPr>
            <w:tcW w:w="1978" w:type="dxa"/>
            <w:vAlign w:val="center"/>
            <w:hideMark/>
          </w:tcPr>
          <w:p w14:paraId="29057BD7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КОРОЛЬ ВОЛОДИМИР МИХАЙЛОВИЧ</w:t>
            </w:r>
          </w:p>
        </w:tc>
        <w:tc>
          <w:tcPr>
            <w:tcW w:w="1397" w:type="dxa"/>
            <w:vAlign w:val="center"/>
            <w:hideMark/>
          </w:tcPr>
          <w:p w14:paraId="526CA0E0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924" w:type="dxa"/>
            <w:vAlign w:val="center"/>
            <w:hideMark/>
          </w:tcPr>
          <w:p w14:paraId="2C648CF0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1961" w:type="dxa"/>
            <w:vAlign w:val="center"/>
            <w:hideMark/>
          </w:tcPr>
          <w:p w14:paraId="287FABAE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"Матеріально-технічна база":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"Технічний стан" - відсутня позначка в полі "Перевірка технічного стану перед рейсом водіями"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"Службове приміщення": - відомості заповнені не вірно, оскільки в наданих Договорах №10042025/ТО від 10.04.2025 та №10042025/С від 10.04.2025 року відсутні умови надання в оренду чи користування службового приміщення, у якому будуть зберігатися документи, передбачені підпунктом 1 пункту 16 Ліцензійних умов. Звертаємо Вашу увагу, що службове приміщення, у якому в </w:t>
            </w:r>
            <w:proofErr w:type="spellStart"/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будуть зберігатися документи,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передбачені п.1 п. 16 Ліцензійних умов, може бути власне або орендоване (у випадку оренди долучається фотокопія договору оренди та акту приймання - передачі до нього). Якщо наявне власне приміщення, яке може бути використане у якості службового, достатньо заповнити відповідні поля розділу.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Відсутні відомості про "Зберігання ТЗ", "Забезпечення технічного стану ТЗ" і "Технічне обслуговування та ремонт".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"Трирічний досвід" заповнювати не потрібно.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"Персонал":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"Фахівець відповідальний за організацію та безпеку міжнародних перевезень" - у полі "повідомлення про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працевлаштування" не зазначено найменування органу ДФС та дату повідомлення.</w:t>
            </w:r>
          </w:p>
        </w:tc>
      </w:tr>
      <w:tr w:rsidR="00BD59E0" w:rsidRPr="00BD59E0" w14:paraId="5EC44F91" w14:textId="77777777" w:rsidTr="004E7BE7">
        <w:trPr>
          <w:trHeight w:val="20"/>
          <w:jc w:val="center"/>
        </w:trPr>
        <w:tc>
          <w:tcPr>
            <w:tcW w:w="469" w:type="dxa"/>
            <w:noWrap/>
            <w:vAlign w:val="center"/>
            <w:hideMark/>
          </w:tcPr>
          <w:p w14:paraId="5F172056" w14:textId="48D93F34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1385" w:type="dxa"/>
            <w:noWrap/>
            <w:vAlign w:val="center"/>
            <w:hideMark/>
          </w:tcPr>
          <w:p w14:paraId="15407117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279" w:type="dxa"/>
            <w:vAlign w:val="center"/>
            <w:hideMark/>
          </w:tcPr>
          <w:p w14:paraId="643F3DC5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1302/4/2025</w:t>
            </w:r>
          </w:p>
        </w:tc>
        <w:tc>
          <w:tcPr>
            <w:tcW w:w="1220" w:type="dxa"/>
            <w:noWrap/>
            <w:vAlign w:val="center"/>
            <w:hideMark/>
          </w:tcPr>
          <w:p w14:paraId="6931942B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10.04.2025</w:t>
            </w:r>
          </w:p>
        </w:tc>
        <w:tc>
          <w:tcPr>
            <w:tcW w:w="1220" w:type="dxa"/>
            <w:noWrap/>
            <w:vAlign w:val="center"/>
            <w:hideMark/>
          </w:tcPr>
          <w:p w14:paraId="2E0E1B26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21.04.2025</w:t>
            </w:r>
          </w:p>
        </w:tc>
        <w:tc>
          <w:tcPr>
            <w:tcW w:w="1418" w:type="dxa"/>
            <w:noWrap/>
            <w:vAlign w:val="center"/>
            <w:hideMark/>
          </w:tcPr>
          <w:p w14:paraId="6E345F5D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11.04.2025</w:t>
            </w:r>
          </w:p>
        </w:tc>
        <w:tc>
          <w:tcPr>
            <w:tcW w:w="1253" w:type="dxa"/>
            <w:vAlign w:val="center"/>
            <w:hideMark/>
          </w:tcPr>
          <w:p w14:paraId="6A3B5577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2774906713</w:t>
            </w:r>
          </w:p>
        </w:tc>
        <w:tc>
          <w:tcPr>
            <w:tcW w:w="1978" w:type="dxa"/>
            <w:vAlign w:val="center"/>
            <w:hideMark/>
          </w:tcPr>
          <w:p w14:paraId="014A989E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НЄНОВ ОЛЕКСАНДР ВІТАЛІЙОВИЧ</w:t>
            </w:r>
          </w:p>
        </w:tc>
        <w:tc>
          <w:tcPr>
            <w:tcW w:w="1397" w:type="dxa"/>
            <w:vAlign w:val="center"/>
            <w:hideMark/>
          </w:tcPr>
          <w:p w14:paraId="25CD8578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924" w:type="dxa"/>
            <w:vAlign w:val="center"/>
            <w:hideMark/>
          </w:tcPr>
          <w:p w14:paraId="58861C8B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1961" w:type="dxa"/>
            <w:vAlign w:val="center"/>
            <w:hideMark/>
          </w:tcPr>
          <w:p w14:paraId="2C01DE92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"Матеріально-технічна база":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"Технічне обслуговування та ремонт", Відомості про "Зберігання ТЗ" - не заповнено.</w:t>
            </w:r>
          </w:p>
        </w:tc>
      </w:tr>
      <w:tr w:rsidR="00BD59E0" w:rsidRPr="00BD59E0" w14:paraId="220849EA" w14:textId="77777777" w:rsidTr="004E7BE7">
        <w:trPr>
          <w:trHeight w:val="20"/>
          <w:jc w:val="center"/>
        </w:trPr>
        <w:tc>
          <w:tcPr>
            <w:tcW w:w="469" w:type="dxa"/>
            <w:noWrap/>
            <w:vAlign w:val="center"/>
            <w:hideMark/>
          </w:tcPr>
          <w:p w14:paraId="2C2D6749" w14:textId="515A8063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385" w:type="dxa"/>
            <w:noWrap/>
            <w:vAlign w:val="center"/>
            <w:hideMark/>
          </w:tcPr>
          <w:p w14:paraId="64E02DCA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розширення ліцензії</w:t>
            </w:r>
          </w:p>
        </w:tc>
        <w:tc>
          <w:tcPr>
            <w:tcW w:w="1279" w:type="dxa"/>
            <w:vAlign w:val="center"/>
            <w:hideMark/>
          </w:tcPr>
          <w:p w14:paraId="07498929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1101/4/2025</w:t>
            </w:r>
          </w:p>
        </w:tc>
        <w:tc>
          <w:tcPr>
            <w:tcW w:w="1220" w:type="dxa"/>
            <w:noWrap/>
            <w:vAlign w:val="center"/>
            <w:hideMark/>
          </w:tcPr>
          <w:p w14:paraId="2B1F9727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09.04.2025</w:t>
            </w:r>
          </w:p>
        </w:tc>
        <w:tc>
          <w:tcPr>
            <w:tcW w:w="1220" w:type="dxa"/>
            <w:noWrap/>
            <w:vAlign w:val="center"/>
            <w:hideMark/>
          </w:tcPr>
          <w:p w14:paraId="75F681EA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24.04.2025</w:t>
            </w:r>
          </w:p>
        </w:tc>
        <w:tc>
          <w:tcPr>
            <w:tcW w:w="1418" w:type="dxa"/>
            <w:noWrap/>
            <w:vAlign w:val="center"/>
            <w:hideMark/>
          </w:tcPr>
          <w:p w14:paraId="0CE2EA8B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11.04.2025</w:t>
            </w:r>
          </w:p>
        </w:tc>
        <w:tc>
          <w:tcPr>
            <w:tcW w:w="1253" w:type="dxa"/>
            <w:vAlign w:val="center"/>
            <w:hideMark/>
          </w:tcPr>
          <w:p w14:paraId="784C85C6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43848582</w:t>
            </w:r>
          </w:p>
        </w:tc>
        <w:tc>
          <w:tcPr>
            <w:tcW w:w="1978" w:type="dxa"/>
            <w:vAlign w:val="center"/>
            <w:hideMark/>
          </w:tcPr>
          <w:p w14:paraId="2AB4EE5F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ТОВ "РПВ КИЇВ"</w:t>
            </w:r>
          </w:p>
        </w:tc>
        <w:tc>
          <w:tcPr>
            <w:tcW w:w="1397" w:type="dxa"/>
            <w:vAlign w:val="center"/>
            <w:hideMark/>
          </w:tcPr>
          <w:p w14:paraId="7A298CA6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2924" w:type="dxa"/>
            <w:vAlign w:val="center"/>
            <w:hideMark/>
          </w:tcPr>
          <w:p w14:paraId="2705A9DA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1961" w:type="dxa"/>
            <w:vAlign w:val="center"/>
            <w:hideMark/>
          </w:tcPr>
          <w:p w14:paraId="1F51D941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"Транспортні засоби":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ТЗ АІ8839РЕ - не вірно заповнено поле "реєстраційний номер" відповідно до свідоцтва про реєстрацію ТЗ;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 - технічна база":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"Забезпечення технічного стану ТЗ": відповідно до завантаженої фотокопії Договору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№102 від 25.03.2025 року відсутні умови проведення щоденної перевірки технічного стану ТЗ перед рейсом та після повернення його з рейсу технічним персоналом зазначеного контрагента для ТЗ з </w:t>
            </w:r>
            <w:proofErr w:type="spellStart"/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д.н</w:t>
            </w:r>
            <w:proofErr w:type="spellEnd"/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. KI2020BA, KA1961CB, KA1961CE та AI5904OX (п. 3.1 передбачено надання зазначеної послуги лише для 1 ТЗ - ТЗ АІ8839РЕ).</w:t>
            </w:r>
          </w:p>
        </w:tc>
      </w:tr>
      <w:tr w:rsidR="00BD59E0" w:rsidRPr="00BD59E0" w14:paraId="0402D9BE" w14:textId="77777777" w:rsidTr="004E7BE7">
        <w:trPr>
          <w:trHeight w:val="20"/>
          <w:jc w:val="center"/>
        </w:trPr>
        <w:tc>
          <w:tcPr>
            <w:tcW w:w="469" w:type="dxa"/>
            <w:noWrap/>
            <w:vAlign w:val="center"/>
            <w:hideMark/>
          </w:tcPr>
          <w:p w14:paraId="33084B6F" w14:textId="17FC2F48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17</w:t>
            </w:r>
          </w:p>
        </w:tc>
        <w:tc>
          <w:tcPr>
            <w:tcW w:w="1385" w:type="dxa"/>
            <w:noWrap/>
            <w:vAlign w:val="center"/>
            <w:hideMark/>
          </w:tcPr>
          <w:p w14:paraId="6042A85B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279" w:type="dxa"/>
            <w:vAlign w:val="center"/>
            <w:hideMark/>
          </w:tcPr>
          <w:p w14:paraId="78418C63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1261/4/2025</w:t>
            </w:r>
          </w:p>
        </w:tc>
        <w:tc>
          <w:tcPr>
            <w:tcW w:w="1220" w:type="dxa"/>
            <w:noWrap/>
            <w:vAlign w:val="center"/>
            <w:hideMark/>
          </w:tcPr>
          <w:p w14:paraId="05B3B04C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10.04.2025</w:t>
            </w:r>
          </w:p>
        </w:tc>
        <w:tc>
          <w:tcPr>
            <w:tcW w:w="1220" w:type="dxa"/>
            <w:noWrap/>
            <w:vAlign w:val="center"/>
            <w:hideMark/>
          </w:tcPr>
          <w:p w14:paraId="597F10AD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21.04.2025</w:t>
            </w:r>
          </w:p>
        </w:tc>
        <w:tc>
          <w:tcPr>
            <w:tcW w:w="1418" w:type="dxa"/>
            <w:noWrap/>
            <w:vAlign w:val="center"/>
            <w:hideMark/>
          </w:tcPr>
          <w:p w14:paraId="7AAF981B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14.04.2025</w:t>
            </w:r>
          </w:p>
        </w:tc>
        <w:tc>
          <w:tcPr>
            <w:tcW w:w="1253" w:type="dxa"/>
            <w:vAlign w:val="center"/>
            <w:hideMark/>
          </w:tcPr>
          <w:p w14:paraId="3D6B4D27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2921211570</w:t>
            </w:r>
          </w:p>
        </w:tc>
        <w:tc>
          <w:tcPr>
            <w:tcW w:w="1978" w:type="dxa"/>
            <w:vAlign w:val="center"/>
            <w:hideMark/>
          </w:tcPr>
          <w:p w14:paraId="587BA90F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ШОЛОМ АРТЕМ МИКОЛАЙОВИЧ</w:t>
            </w:r>
          </w:p>
        </w:tc>
        <w:tc>
          <w:tcPr>
            <w:tcW w:w="1397" w:type="dxa"/>
            <w:vAlign w:val="center"/>
            <w:hideMark/>
          </w:tcPr>
          <w:p w14:paraId="1B1180C3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924" w:type="dxa"/>
            <w:vAlign w:val="center"/>
            <w:hideMark/>
          </w:tcPr>
          <w:p w14:paraId="09858A4A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1961" w:type="dxa"/>
            <w:vAlign w:val="center"/>
            <w:hideMark/>
          </w:tcPr>
          <w:p w14:paraId="6316FD5E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"Матеріально-технічна база":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"Зберігання ТЗ" -  предмет та </w:t>
            </w:r>
            <w:proofErr w:type="spellStart"/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обов"язки</w:t>
            </w:r>
            <w:proofErr w:type="spellEnd"/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договору  №44/25-С від 03.04.2025 не передбачають надання послуги Виконавцем зі Зберігання ТЗ ; у договорі №44/25-С від 03.04.2025 у реквізитах сторін у замовника невірно вказано адресу, згідно даних ЄДР.</w:t>
            </w:r>
          </w:p>
        </w:tc>
      </w:tr>
      <w:tr w:rsidR="00BD59E0" w:rsidRPr="00BD59E0" w14:paraId="53D075C4" w14:textId="77777777" w:rsidTr="004E7BE7">
        <w:trPr>
          <w:trHeight w:val="20"/>
          <w:jc w:val="center"/>
        </w:trPr>
        <w:tc>
          <w:tcPr>
            <w:tcW w:w="469" w:type="dxa"/>
            <w:noWrap/>
            <w:vAlign w:val="center"/>
            <w:hideMark/>
          </w:tcPr>
          <w:p w14:paraId="7C67F249" w14:textId="40AEA46A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18</w:t>
            </w:r>
          </w:p>
        </w:tc>
        <w:tc>
          <w:tcPr>
            <w:tcW w:w="1385" w:type="dxa"/>
            <w:noWrap/>
            <w:vAlign w:val="center"/>
            <w:hideMark/>
          </w:tcPr>
          <w:p w14:paraId="3AC6D76D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279" w:type="dxa"/>
            <w:vAlign w:val="center"/>
            <w:hideMark/>
          </w:tcPr>
          <w:p w14:paraId="794342A4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1240/4/2025</w:t>
            </w:r>
          </w:p>
        </w:tc>
        <w:tc>
          <w:tcPr>
            <w:tcW w:w="1220" w:type="dxa"/>
            <w:noWrap/>
            <w:vAlign w:val="center"/>
            <w:hideMark/>
          </w:tcPr>
          <w:p w14:paraId="246089D0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10.04.2025</w:t>
            </w:r>
          </w:p>
        </w:tc>
        <w:tc>
          <w:tcPr>
            <w:tcW w:w="1220" w:type="dxa"/>
            <w:noWrap/>
            <w:vAlign w:val="center"/>
            <w:hideMark/>
          </w:tcPr>
          <w:p w14:paraId="2693AA56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21.04.2025</w:t>
            </w:r>
          </w:p>
        </w:tc>
        <w:tc>
          <w:tcPr>
            <w:tcW w:w="1418" w:type="dxa"/>
            <w:noWrap/>
            <w:vAlign w:val="center"/>
            <w:hideMark/>
          </w:tcPr>
          <w:p w14:paraId="09FA5A72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12.04.2025</w:t>
            </w:r>
          </w:p>
        </w:tc>
        <w:tc>
          <w:tcPr>
            <w:tcW w:w="1253" w:type="dxa"/>
            <w:vAlign w:val="center"/>
            <w:hideMark/>
          </w:tcPr>
          <w:p w14:paraId="646C798A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2492400139</w:t>
            </w:r>
          </w:p>
        </w:tc>
        <w:tc>
          <w:tcPr>
            <w:tcW w:w="1978" w:type="dxa"/>
            <w:vAlign w:val="center"/>
            <w:hideMark/>
          </w:tcPr>
          <w:p w14:paraId="307F90D4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НЕСТЕРЕНКО АНДРІЙ АНДРІЙОВИЧ</w:t>
            </w:r>
          </w:p>
        </w:tc>
        <w:tc>
          <w:tcPr>
            <w:tcW w:w="1397" w:type="dxa"/>
            <w:vAlign w:val="center"/>
            <w:hideMark/>
          </w:tcPr>
          <w:p w14:paraId="28E3EBDC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924" w:type="dxa"/>
            <w:vAlign w:val="center"/>
            <w:hideMark/>
          </w:tcPr>
          <w:p w14:paraId="4ADC1E67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1961" w:type="dxa"/>
            <w:vAlign w:val="center"/>
            <w:hideMark/>
          </w:tcPr>
          <w:p w14:paraId="79873A31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Відомості про "Службове приміщення": - відомості заповнені не вірно, оскільки в наданому Договорі №17 від 02.04.2025 року відсутні умови надання в оренду чи користування службового приміщення, у якому будуть зберігатися документи, передбачені підпунктом 1 пункту 16 Ліцензійних умов. Звертаємо Вашу увагу, що службове приміщення, у якому в </w:t>
            </w:r>
            <w:proofErr w:type="spellStart"/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будуть зберігатися документи, передбачені п.1 п. 16 Ліцензійних умов, може бути власне або орендоване (у випадку оренди долучається фотокопія договору оренди та акту приймання - передачі до нього). Якщо наявне власне приміщення, яке може бути використане у якості службового,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достатньо заповнити відповідні поля розділу.</w:t>
            </w:r>
          </w:p>
        </w:tc>
      </w:tr>
      <w:tr w:rsidR="00BD59E0" w:rsidRPr="00BD59E0" w14:paraId="36F66847" w14:textId="77777777" w:rsidTr="004E7BE7">
        <w:trPr>
          <w:trHeight w:val="20"/>
          <w:jc w:val="center"/>
        </w:trPr>
        <w:tc>
          <w:tcPr>
            <w:tcW w:w="469" w:type="dxa"/>
            <w:noWrap/>
            <w:vAlign w:val="center"/>
            <w:hideMark/>
          </w:tcPr>
          <w:p w14:paraId="7F42C5BA" w14:textId="06E64663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19</w:t>
            </w:r>
          </w:p>
        </w:tc>
        <w:tc>
          <w:tcPr>
            <w:tcW w:w="1385" w:type="dxa"/>
            <w:noWrap/>
            <w:vAlign w:val="center"/>
            <w:hideMark/>
          </w:tcPr>
          <w:p w14:paraId="3FA8757E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розширення ліцензії</w:t>
            </w:r>
          </w:p>
        </w:tc>
        <w:tc>
          <w:tcPr>
            <w:tcW w:w="1279" w:type="dxa"/>
            <w:vAlign w:val="center"/>
            <w:hideMark/>
          </w:tcPr>
          <w:p w14:paraId="3CB0459B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1330/4/2025</w:t>
            </w:r>
          </w:p>
        </w:tc>
        <w:tc>
          <w:tcPr>
            <w:tcW w:w="1220" w:type="dxa"/>
            <w:noWrap/>
            <w:vAlign w:val="center"/>
            <w:hideMark/>
          </w:tcPr>
          <w:p w14:paraId="516B1530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10.04.2025</w:t>
            </w:r>
          </w:p>
        </w:tc>
        <w:tc>
          <w:tcPr>
            <w:tcW w:w="1220" w:type="dxa"/>
            <w:noWrap/>
            <w:vAlign w:val="center"/>
            <w:hideMark/>
          </w:tcPr>
          <w:p w14:paraId="1418B007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21.04.2025</w:t>
            </w:r>
          </w:p>
        </w:tc>
        <w:tc>
          <w:tcPr>
            <w:tcW w:w="1418" w:type="dxa"/>
            <w:noWrap/>
            <w:vAlign w:val="center"/>
            <w:hideMark/>
          </w:tcPr>
          <w:p w14:paraId="1225AB00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14.04.2025</w:t>
            </w:r>
          </w:p>
        </w:tc>
        <w:tc>
          <w:tcPr>
            <w:tcW w:w="1253" w:type="dxa"/>
            <w:vAlign w:val="center"/>
            <w:hideMark/>
          </w:tcPr>
          <w:p w14:paraId="4A1DEA27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3016206291</w:t>
            </w:r>
          </w:p>
        </w:tc>
        <w:tc>
          <w:tcPr>
            <w:tcW w:w="1978" w:type="dxa"/>
            <w:vAlign w:val="center"/>
            <w:hideMark/>
          </w:tcPr>
          <w:p w14:paraId="78ACBB1F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СЛИВКА ВАЛЕРІЙ ВАСИЛЬОВИЧ</w:t>
            </w:r>
          </w:p>
        </w:tc>
        <w:tc>
          <w:tcPr>
            <w:tcW w:w="1397" w:type="dxa"/>
            <w:vAlign w:val="center"/>
            <w:hideMark/>
          </w:tcPr>
          <w:p w14:paraId="1593961E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2924" w:type="dxa"/>
            <w:vAlign w:val="center"/>
            <w:hideMark/>
          </w:tcPr>
          <w:p w14:paraId="59F2A821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1961" w:type="dxa"/>
            <w:vAlign w:val="center"/>
            <w:hideMark/>
          </w:tcPr>
          <w:p w14:paraId="4D28F2C6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"Транспортні засоби":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у поданих ТЗ у розділі "Додаткова інформація" відсутній вид діяльності, який зазначений у заяві на розширення ліцензії, а саме: "внутрішні перевезення небезпечних вантажів та небезпечних відходів вантажними автомобілями".</w:t>
            </w:r>
          </w:p>
        </w:tc>
      </w:tr>
      <w:tr w:rsidR="00BD59E0" w:rsidRPr="00BD59E0" w14:paraId="2E68AAF4" w14:textId="77777777" w:rsidTr="004E7BE7">
        <w:trPr>
          <w:trHeight w:val="20"/>
          <w:jc w:val="center"/>
        </w:trPr>
        <w:tc>
          <w:tcPr>
            <w:tcW w:w="469" w:type="dxa"/>
            <w:noWrap/>
            <w:vAlign w:val="center"/>
            <w:hideMark/>
          </w:tcPr>
          <w:p w14:paraId="260B372C" w14:textId="4B26E934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85" w:type="dxa"/>
            <w:noWrap/>
            <w:vAlign w:val="center"/>
            <w:hideMark/>
          </w:tcPr>
          <w:p w14:paraId="1750627C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279" w:type="dxa"/>
            <w:vAlign w:val="center"/>
            <w:hideMark/>
          </w:tcPr>
          <w:p w14:paraId="01DEFE2D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1363/4/2025</w:t>
            </w:r>
          </w:p>
        </w:tc>
        <w:tc>
          <w:tcPr>
            <w:tcW w:w="1220" w:type="dxa"/>
            <w:noWrap/>
            <w:vAlign w:val="center"/>
            <w:hideMark/>
          </w:tcPr>
          <w:p w14:paraId="62C9B0A1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10.04.2025</w:t>
            </w:r>
          </w:p>
        </w:tc>
        <w:tc>
          <w:tcPr>
            <w:tcW w:w="1220" w:type="dxa"/>
            <w:noWrap/>
            <w:vAlign w:val="center"/>
            <w:hideMark/>
          </w:tcPr>
          <w:p w14:paraId="6E89F7BD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21.04.2025</w:t>
            </w:r>
          </w:p>
        </w:tc>
        <w:tc>
          <w:tcPr>
            <w:tcW w:w="1418" w:type="dxa"/>
            <w:noWrap/>
            <w:vAlign w:val="center"/>
            <w:hideMark/>
          </w:tcPr>
          <w:p w14:paraId="3DF20A0B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14.04.2025</w:t>
            </w:r>
          </w:p>
        </w:tc>
        <w:tc>
          <w:tcPr>
            <w:tcW w:w="1253" w:type="dxa"/>
            <w:vAlign w:val="center"/>
            <w:hideMark/>
          </w:tcPr>
          <w:p w14:paraId="09780F8E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2764305739</w:t>
            </w:r>
          </w:p>
        </w:tc>
        <w:tc>
          <w:tcPr>
            <w:tcW w:w="1978" w:type="dxa"/>
            <w:vAlign w:val="center"/>
            <w:hideMark/>
          </w:tcPr>
          <w:p w14:paraId="5DF97FF8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СЕМКО АНАТОЛІЙ  ФЕДОРОВИЧ</w:t>
            </w:r>
          </w:p>
        </w:tc>
        <w:tc>
          <w:tcPr>
            <w:tcW w:w="1397" w:type="dxa"/>
            <w:vAlign w:val="center"/>
            <w:hideMark/>
          </w:tcPr>
          <w:p w14:paraId="47AF2E93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924" w:type="dxa"/>
            <w:vAlign w:val="center"/>
            <w:hideMark/>
          </w:tcPr>
          <w:p w14:paraId="269AA34F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1961" w:type="dxa"/>
            <w:vAlign w:val="center"/>
            <w:hideMark/>
          </w:tcPr>
          <w:p w14:paraId="1577C260" w14:textId="77777777" w:rsidR="00BD59E0" w:rsidRPr="00BD59E0" w:rsidRDefault="00BD59E0" w:rsidP="00BD59E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"Матеріально - технічна база":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"Зберігання ТЗ", "Технічне обслуговування та ремонт": відсутня фотокопія договору про надання послуг, укладеного із зазначеним у відомостях контрагентом;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відповідно до зазначеної відмітки "Перевірка технічного стану </w:t>
            </w:r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після рейсу" у розділі "Технічний стан" відсутня відмітка "Перевірка технічного стану перед рейсом </w:t>
            </w:r>
            <w:proofErr w:type="spellStart"/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тех</w:t>
            </w:r>
            <w:proofErr w:type="spellEnd"/>
            <w:r w:rsidRPr="00BD59E0">
              <w:rPr>
                <w:rFonts w:ascii="Times New Roman" w:eastAsia="Times New Roman" w:hAnsi="Times New Roman" w:cs="Times New Roman"/>
                <w:sz w:val="20"/>
                <w:szCs w:val="20"/>
              </w:rPr>
              <w:t>. персоналом" та відсутні відомості про "Забезпечення технічного стану ТЗ".</w:t>
            </w:r>
          </w:p>
        </w:tc>
      </w:tr>
    </w:tbl>
    <w:p w14:paraId="04F50C3E" w14:textId="2CC70E51" w:rsidR="00EB1327" w:rsidRDefault="00C334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_____________________________</w:t>
      </w:r>
    </w:p>
    <w:sectPr w:rsidR="00EB1327">
      <w:headerReference w:type="default" r:id="rId8"/>
      <w:pgSz w:w="16838" w:h="11906" w:orient="landscape"/>
      <w:pgMar w:top="568" w:right="678" w:bottom="566" w:left="568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9A536" w14:textId="77777777" w:rsidR="00CF4B16" w:rsidRDefault="00CF4B16">
      <w:pPr>
        <w:spacing w:after="0" w:line="240" w:lineRule="auto"/>
      </w:pPr>
      <w:r>
        <w:separator/>
      </w:r>
    </w:p>
  </w:endnote>
  <w:endnote w:type="continuationSeparator" w:id="0">
    <w:p w14:paraId="6F51EE7C" w14:textId="77777777" w:rsidR="00CF4B16" w:rsidRDefault="00CF4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0FA92" w14:textId="77777777" w:rsidR="00CF4B16" w:rsidRDefault="00CF4B16">
      <w:pPr>
        <w:spacing w:after="0" w:line="240" w:lineRule="auto"/>
      </w:pPr>
      <w:r>
        <w:separator/>
      </w:r>
    </w:p>
  </w:footnote>
  <w:footnote w:type="continuationSeparator" w:id="0">
    <w:p w14:paraId="09CFA4A3" w14:textId="77777777" w:rsidR="00CF4B16" w:rsidRDefault="00CF4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A01A5" w14:textId="77777777" w:rsidR="00EB1327" w:rsidRDefault="00C334EB">
    <w:pPr>
      <w:ind w:left="7513"/>
      <w:jc w:val="right"/>
      <w:rPr>
        <w:rFonts w:ascii="Times New Roman" w:eastAsia="Times New Roman" w:hAnsi="Times New Roman" w:cs="Times New Roman"/>
        <w:sz w:val="28"/>
        <w:szCs w:val="28"/>
      </w:rPr>
    </w:pPr>
    <w:r>
      <w:rPr>
        <w:rFonts w:ascii="Times New Roman" w:eastAsia="Times New Roman" w:hAnsi="Times New Roman" w:cs="Times New Roman"/>
        <w:sz w:val="28"/>
        <w:szCs w:val="28"/>
      </w:rPr>
      <w:t>Продовження додатку 2</w:t>
    </w:r>
  </w:p>
  <w:p w14:paraId="3AFE1173" w14:textId="7FDA1F2C" w:rsidR="00EB1327" w:rsidRDefault="00C334E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52198A">
      <w:rPr>
        <w:rFonts w:ascii="Times New Roman" w:eastAsia="Times New Roman" w:hAnsi="Times New Roman" w:cs="Times New Roman"/>
        <w:noProof/>
        <w:color w:val="000000"/>
        <w:sz w:val="28"/>
        <w:szCs w:val="28"/>
      </w:rPr>
      <w:t>2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3FF04204" w14:textId="77777777" w:rsidR="00EB1327" w:rsidRDefault="00EB132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327"/>
    <w:rsid w:val="000030AD"/>
    <w:rsid w:val="00026943"/>
    <w:rsid w:val="00061B91"/>
    <w:rsid w:val="000C3F06"/>
    <w:rsid w:val="000E6BC9"/>
    <w:rsid w:val="00104488"/>
    <w:rsid w:val="0010781C"/>
    <w:rsid w:val="00114288"/>
    <w:rsid w:val="0014638E"/>
    <w:rsid w:val="00157A5C"/>
    <w:rsid w:val="0016758C"/>
    <w:rsid w:val="0019284E"/>
    <w:rsid w:val="00196655"/>
    <w:rsid w:val="001B0FD1"/>
    <w:rsid w:val="001E1230"/>
    <w:rsid w:val="00295F07"/>
    <w:rsid w:val="002B3912"/>
    <w:rsid w:val="002B6E96"/>
    <w:rsid w:val="003248CC"/>
    <w:rsid w:val="00384B1B"/>
    <w:rsid w:val="0039541A"/>
    <w:rsid w:val="003A6C23"/>
    <w:rsid w:val="003A7665"/>
    <w:rsid w:val="003C00F3"/>
    <w:rsid w:val="003F4D56"/>
    <w:rsid w:val="004B030F"/>
    <w:rsid w:val="004E7BE7"/>
    <w:rsid w:val="0051793E"/>
    <w:rsid w:val="0052198A"/>
    <w:rsid w:val="00525E2F"/>
    <w:rsid w:val="00545250"/>
    <w:rsid w:val="005C5B82"/>
    <w:rsid w:val="005D3211"/>
    <w:rsid w:val="00606627"/>
    <w:rsid w:val="006317F7"/>
    <w:rsid w:val="00641882"/>
    <w:rsid w:val="00674C4C"/>
    <w:rsid w:val="006B39DD"/>
    <w:rsid w:val="0071580B"/>
    <w:rsid w:val="007B42B4"/>
    <w:rsid w:val="007C3589"/>
    <w:rsid w:val="007D2079"/>
    <w:rsid w:val="007D292A"/>
    <w:rsid w:val="007D76AD"/>
    <w:rsid w:val="00826B86"/>
    <w:rsid w:val="00904C85"/>
    <w:rsid w:val="00911131"/>
    <w:rsid w:val="00937538"/>
    <w:rsid w:val="009379F0"/>
    <w:rsid w:val="009C4E1D"/>
    <w:rsid w:val="009C4F58"/>
    <w:rsid w:val="00A601C8"/>
    <w:rsid w:val="00A60C17"/>
    <w:rsid w:val="00A667FD"/>
    <w:rsid w:val="00A76E32"/>
    <w:rsid w:val="00A80F4C"/>
    <w:rsid w:val="00AD464C"/>
    <w:rsid w:val="00AF0A18"/>
    <w:rsid w:val="00B10A41"/>
    <w:rsid w:val="00B60FC2"/>
    <w:rsid w:val="00B6544D"/>
    <w:rsid w:val="00B93E53"/>
    <w:rsid w:val="00BD59E0"/>
    <w:rsid w:val="00C16993"/>
    <w:rsid w:val="00C334EB"/>
    <w:rsid w:val="00C512BB"/>
    <w:rsid w:val="00C54968"/>
    <w:rsid w:val="00C7159E"/>
    <w:rsid w:val="00C85E2B"/>
    <w:rsid w:val="00CB04C4"/>
    <w:rsid w:val="00CB3EA1"/>
    <w:rsid w:val="00CF3AF0"/>
    <w:rsid w:val="00CF4B16"/>
    <w:rsid w:val="00D37A5E"/>
    <w:rsid w:val="00D75B1A"/>
    <w:rsid w:val="00D878FF"/>
    <w:rsid w:val="00DC0527"/>
    <w:rsid w:val="00DD4EED"/>
    <w:rsid w:val="00EB0A9A"/>
    <w:rsid w:val="00EB1327"/>
    <w:rsid w:val="00EF716C"/>
    <w:rsid w:val="00F1283D"/>
    <w:rsid w:val="00F13F53"/>
    <w:rsid w:val="00FE3306"/>
    <w:rsid w:val="00FE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4689C"/>
  <w15:docId w15:val="{4ADF4073-8AE2-4E9A-AA99-581DCFAA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2A2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5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6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16479B"/>
  </w:style>
  <w:style w:type="paragraph" w:styleId="ab">
    <w:name w:val="footer"/>
    <w:basedOn w:val="a"/>
    <w:link w:val="ac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16479B"/>
  </w:style>
  <w:style w:type="character" w:styleId="ad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f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0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1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3">
    <w:name w:val="Текст примітки Знак"/>
    <w:basedOn w:val="a0"/>
    <w:link w:val="af2"/>
    <w:uiPriority w:val="99"/>
    <w:semiHidden/>
    <w:rsid w:val="001321EA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321EA"/>
    <w:rPr>
      <w:b/>
      <w:bCs/>
    </w:rPr>
  </w:style>
  <w:style w:type="character" w:customStyle="1" w:styleId="af5">
    <w:name w:val="Тема примітки Знак"/>
    <w:basedOn w:val="af3"/>
    <w:link w:val="af4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  <w:style w:type="paragraph" w:styleId="af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Vc6YdTcmpGRMj2dXzghATG2RXA==">CgMxLjA4AHIhMUF4Sko2SWZYYi1ZUVhvQ05nUWZ2ZUdXdkNqTzQwdTBk</go:docsCustomData>
</go:gDocsCustomXmlDataStorage>
</file>

<file path=customXml/itemProps1.xml><?xml version="1.0" encoding="utf-8"?>
<ds:datastoreItem xmlns:ds="http://schemas.openxmlformats.org/officeDocument/2006/customXml" ds:itemID="{950DE712-E826-4994-B96A-D1432A137B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15617</Words>
  <Characters>8903</Characters>
  <Application>Microsoft Office Word</Application>
  <DocSecurity>0</DocSecurity>
  <Lines>74</Lines>
  <Paragraphs>48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Катерина Павленко</cp:lastModifiedBy>
  <cp:revision>2</cp:revision>
  <cp:lastPrinted>2025-02-10T13:30:00Z</cp:lastPrinted>
  <dcterms:created xsi:type="dcterms:W3CDTF">2025-04-15T12:47:00Z</dcterms:created>
  <dcterms:modified xsi:type="dcterms:W3CDTF">2025-04-15T12:47:00Z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