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0828D2D" w14:textId="77777777" w:rsidR="00EB1327" w:rsidRPr="007E29B6" w:rsidRDefault="00EB1327" w:rsidP="007E29B6">
      <w:pPr>
        <w:spacing w:after="0" w:line="240" w:lineRule="auto"/>
        <w:ind w:right="-113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4"/>
        <w:tblW w:w="16013" w:type="dxa"/>
        <w:jc w:val="center"/>
        <w:tblLook w:val="04A0" w:firstRow="1" w:lastRow="0" w:firstColumn="1" w:lastColumn="0" w:noHBand="0" w:noVBand="1"/>
      </w:tblPr>
      <w:tblGrid>
        <w:gridCol w:w="563"/>
        <w:gridCol w:w="1251"/>
        <w:gridCol w:w="1385"/>
        <w:gridCol w:w="1220"/>
        <w:gridCol w:w="1220"/>
        <w:gridCol w:w="1221"/>
        <w:gridCol w:w="1320"/>
        <w:gridCol w:w="2088"/>
        <w:gridCol w:w="1543"/>
        <w:gridCol w:w="1784"/>
        <w:gridCol w:w="2418"/>
      </w:tblGrid>
      <w:tr w:rsidR="00C26997" w:rsidRPr="00C26997" w14:paraId="6C857B77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</w:tcPr>
          <w:p w14:paraId="5E176C5F" w14:textId="42684B7B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51" w:type="dxa"/>
            <w:noWrap/>
            <w:vAlign w:val="center"/>
          </w:tcPr>
          <w:p w14:paraId="43A55B58" w14:textId="36248CD8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403" w:type="dxa"/>
            <w:vAlign w:val="center"/>
          </w:tcPr>
          <w:p w14:paraId="39AE08D9" w14:textId="333C082C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220" w:type="dxa"/>
            <w:noWrap/>
            <w:vAlign w:val="center"/>
          </w:tcPr>
          <w:p w14:paraId="64964A6A" w14:textId="21124153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noWrap/>
            <w:vAlign w:val="center"/>
          </w:tcPr>
          <w:p w14:paraId="74B1BFB0" w14:textId="5460CF9D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noWrap/>
            <w:vAlign w:val="center"/>
          </w:tcPr>
          <w:p w14:paraId="6213B474" w14:textId="2109984C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</w:tcPr>
          <w:p w14:paraId="28FEA72D" w14:textId="0824626C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950" w:type="dxa"/>
            <w:vAlign w:val="center"/>
          </w:tcPr>
          <w:p w14:paraId="4C602571" w14:textId="76E06F4C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549" w:type="dxa"/>
            <w:vAlign w:val="center"/>
          </w:tcPr>
          <w:p w14:paraId="1F892D74" w14:textId="1B1A9AF1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826" w:type="dxa"/>
            <w:vAlign w:val="center"/>
          </w:tcPr>
          <w:p w14:paraId="6CA186F7" w14:textId="66B6CB6B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478" w:type="dxa"/>
            <w:vAlign w:val="center"/>
          </w:tcPr>
          <w:p w14:paraId="0BC3AB0B" w14:textId="0DA6A6BC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C26997" w:rsidRPr="00C26997" w14:paraId="1D96F552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  <w:hideMark/>
          </w:tcPr>
          <w:p w14:paraId="37507B2C" w14:textId="32698BF6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1" w:type="dxa"/>
            <w:noWrap/>
            <w:vAlign w:val="center"/>
            <w:hideMark/>
          </w:tcPr>
          <w:p w14:paraId="25922519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03" w:type="dxa"/>
            <w:vAlign w:val="center"/>
            <w:hideMark/>
          </w:tcPr>
          <w:p w14:paraId="72A5E8F3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3538/4/2025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1E6AD4F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30.04.2025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6993936D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15.05.2025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5D8BB3BB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06.05.2025</w:t>
            </w:r>
          </w:p>
        </w:tc>
        <w:tc>
          <w:tcPr>
            <w:tcW w:w="1332" w:type="dxa"/>
            <w:vAlign w:val="center"/>
            <w:hideMark/>
          </w:tcPr>
          <w:p w14:paraId="537B05CB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43650679</w:t>
            </w:r>
          </w:p>
        </w:tc>
        <w:tc>
          <w:tcPr>
            <w:tcW w:w="1950" w:type="dxa"/>
            <w:vAlign w:val="center"/>
            <w:hideMark/>
          </w:tcPr>
          <w:p w14:paraId="319A1610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"ЛУПАК ТРАНС"</w:t>
            </w:r>
          </w:p>
        </w:tc>
        <w:tc>
          <w:tcPr>
            <w:tcW w:w="1549" w:type="dxa"/>
            <w:vAlign w:val="center"/>
            <w:hideMark/>
          </w:tcPr>
          <w:p w14:paraId="7F4D2B11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6" w:type="dxa"/>
            <w:vAlign w:val="center"/>
            <w:hideMark/>
          </w:tcPr>
          <w:p w14:paraId="4E7A2169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78" w:type="dxa"/>
            <w:vAlign w:val="center"/>
            <w:hideMark/>
          </w:tcPr>
          <w:p w14:paraId="3E60AB43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приміщення", відомості про "Зберігання ТЗ" - в преамбулі договору №0604/25 від 06.05.2025 та реквізитах сторін у орендаря не співпадає дата посвідчення довіреності; некоректно вказано в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9.3 договору оренди №0604/25 від 06.05.2025 початок перебігу договору - з 14.04.2025 оскільки договір укладено 06.05.2025;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приміщення", відомості про "Зберігання ТЗ" - в акті приймання-передачі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майна в тексті невірно вказано номер та дату від договору оренди.</w:t>
            </w:r>
          </w:p>
        </w:tc>
      </w:tr>
      <w:tr w:rsidR="00C26997" w:rsidRPr="00C26997" w14:paraId="205EBB01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  <w:hideMark/>
          </w:tcPr>
          <w:p w14:paraId="434E054F" w14:textId="162B25A6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51" w:type="dxa"/>
            <w:noWrap/>
            <w:vAlign w:val="center"/>
            <w:hideMark/>
          </w:tcPr>
          <w:p w14:paraId="232E7C38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03" w:type="dxa"/>
            <w:vAlign w:val="center"/>
            <w:hideMark/>
          </w:tcPr>
          <w:p w14:paraId="496045FD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3032/4/2025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0D69C5FE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27.04.2025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DDD54E7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06.05.2025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F0EDB2A" w14:textId="78BB83AA" w:rsidR="00C26997" w:rsidRPr="00C26997" w:rsidRDefault="006B3174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332" w:type="dxa"/>
            <w:vAlign w:val="center"/>
            <w:hideMark/>
          </w:tcPr>
          <w:p w14:paraId="17FAAB68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3533107761</w:t>
            </w:r>
          </w:p>
        </w:tc>
        <w:tc>
          <w:tcPr>
            <w:tcW w:w="1950" w:type="dxa"/>
            <w:vAlign w:val="center"/>
            <w:hideMark/>
          </w:tcPr>
          <w:p w14:paraId="068E83C2" w14:textId="3E526556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ФОП</w:t>
            </w:r>
            <w:r w:rsidR="007C5F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C5FE9" w:rsidRPr="007C5FE9">
              <w:rPr>
                <w:rFonts w:ascii="Times New Roman" w:eastAsia="Times New Roman" w:hAnsi="Times New Roman" w:cs="Times New Roman"/>
                <w:sz w:val="20"/>
                <w:szCs w:val="20"/>
              </w:rPr>
              <w:t>Комаромі</w:t>
            </w:r>
            <w:proofErr w:type="spellEnd"/>
            <w:r w:rsidR="007C5FE9" w:rsidRPr="007C5F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Анжеліка Василівна</w:t>
            </w:r>
          </w:p>
        </w:tc>
        <w:tc>
          <w:tcPr>
            <w:tcW w:w="1549" w:type="dxa"/>
            <w:vAlign w:val="center"/>
            <w:hideMark/>
          </w:tcPr>
          <w:p w14:paraId="24616E30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1826" w:type="dxa"/>
            <w:vAlign w:val="center"/>
            <w:hideMark/>
          </w:tcPr>
          <w:p w14:paraId="48CCF091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78" w:type="dxa"/>
            <w:vAlign w:val="center"/>
            <w:hideMark/>
          </w:tcPr>
          <w:p w14:paraId="7935CF4D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"Перевізник":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 "Повна назва"  згідно з даними ЄДР;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"Назва (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англ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.)".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AO6174EX - відсутня кольорова фотокопія свідоцтва про реєстрацію ТЗ. Згідно постанови КМУ від 2 грудня 2015 р. № 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у розділі "Трирічний досвід" відсутня інформація про трирічний досвід провадження виду господарської діяльності "внутрішні перевезення пасажирів легковими автомобілями на замовлення" та/або інформація про договори та акти виконаних робіт, що підтверджують досвід роботи з цього виду.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відсутні.</w:t>
            </w:r>
          </w:p>
        </w:tc>
      </w:tr>
      <w:tr w:rsidR="00C26997" w:rsidRPr="00C26997" w14:paraId="519AF109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  <w:hideMark/>
          </w:tcPr>
          <w:p w14:paraId="6D38DCEB" w14:textId="6C88D3A6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251" w:type="dxa"/>
            <w:noWrap/>
            <w:vAlign w:val="center"/>
            <w:hideMark/>
          </w:tcPr>
          <w:p w14:paraId="39800F1E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03" w:type="dxa"/>
            <w:vAlign w:val="center"/>
            <w:hideMark/>
          </w:tcPr>
          <w:p w14:paraId="00D0D389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3047/4/2025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64FD5E1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27.04.2025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1FCD11E7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06.05.2025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9347ED9" w14:textId="5BAD76B1" w:rsidR="00C26997" w:rsidRPr="00C26997" w:rsidRDefault="007C5FE9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332" w:type="dxa"/>
            <w:vAlign w:val="center"/>
            <w:hideMark/>
          </w:tcPr>
          <w:p w14:paraId="0DF2F997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2589505097</w:t>
            </w:r>
          </w:p>
        </w:tc>
        <w:tc>
          <w:tcPr>
            <w:tcW w:w="1950" w:type="dxa"/>
            <w:vAlign w:val="center"/>
            <w:hideMark/>
          </w:tcPr>
          <w:p w14:paraId="3D5DD685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КОВТУН МИХАЙЛО МИКОЛАЙОВИЧ</w:t>
            </w:r>
          </w:p>
        </w:tc>
        <w:tc>
          <w:tcPr>
            <w:tcW w:w="1549" w:type="dxa"/>
            <w:vAlign w:val="center"/>
            <w:hideMark/>
          </w:tcPr>
          <w:p w14:paraId="53FB7CCA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1826" w:type="dxa"/>
            <w:vAlign w:val="center"/>
            <w:hideMark/>
          </w:tcPr>
          <w:p w14:paraId="71EF2E5E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додаються до заяви для отримання ліцензії, подані не в повному обсязі.</w:t>
            </w:r>
          </w:p>
        </w:tc>
        <w:tc>
          <w:tcPr>
            <w:tcW w:w="2478" w:type="dxa"/>
            <w:vAlign w:val="center"/>
            <w:hideMark/>
          </w:tcPr>
          <w:p w14:paraId="7FD2B5F2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невірно внесена інформація  щодо Місцезнаходження юридичної особи або адреси місця проживання фізичної особи – підприємця згідно даних ЄДР, а саме назва вулиці;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BI2650YA - відсутня кольорова фотокопія свідоцтва про реєстрацію ТЗ. Згідно постанови КМУ від 2 грудня 2015 р. № 1001 повинні бути додані кольорові фотокопії  свідоцтв про реєстрацію транспортних засобів та тимчасових реєстраційних талонів, якщо їх оформлення передбачено;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BI2650YA - не заповнені відомості про таксометр та  відсутні відмітки про Наявність нанесених композицій з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квадратів, розташованих у шаховому порядку на дверцятах транспортного засобу з лівого боку, Наявність нанесених композицій з квадратів, розташованих у шаховому порядку на дверцятах транспортного засобу з правого боку;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C26997" w:rsidRPr="00C26997" w14:paraId="28F7B52B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  <w:hideMark/>
          </w:tcPr>
          <w:p w14:paraId="401DC44E" w14:textId="3CB0F67F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251" w:type="dxa"/>
            <w:noWrap/>
            <w:vAlign w:val="center"/>
            <w:hideMark/>
          </w:tcPr>
          <w:p w14:paraId="5100BC9A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03" w:type="dxa"/>
            <w:vAlign w:val="center"/>
            <w:hideMark/>
          </w:tcPr>
          <w:p w14:paraId="245038BD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3366/4/2025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349D6781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29.04.2025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15988639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76201B1" w14:textId="4AE28140" w:rsidR="00C26997" w:rsidRPr="00C26997" w:rsidRDefault="007C5FE9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332" w:type="dxa"/>
            <w:vAlign w:val="center"/>
            <w:hideMark/>
          </w:tcPr>
          <w:p w14:paraId="25E793A2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3055015298</w:t>
            </w:r>
          </w:p>
        </w:tc>
        <w:tc>
          <w:tcPr>
            <w:tcW w:w="1950" w:type="dxa"/>
            <w:vAlign w:val="center"/>
            <w:hideMark/>
          </w:tcPr>
          <w:p w14:paraId="40176766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ШТЕПА ОЛЕКСАНДР ВІТАЛІЙОВИЧ</w:t>
            </w:r>
          </w:p>
        </w:tc>
        <w:tc>
          <w:tcPr>
            <w:tcW w:w="1549" w:type="dxa"/>
            <w:vAlign w:val="center"/>
            <w:hideMark/>
          </w:tcPr>
          <w:p w14:paraId="5CE67AB6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</w:t>
            </w:r>
          </w:p>
        </w:tc>
        <w:tc>
          <w:tcPr>
            <w:tcW w:w="1826" w:type="dxa"/>
            <w:vAlign w:val="center"/>
            <w:hideMark/>
          </w:tcPr>
          <w:p w14:paraId="10FE7CF9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2478" w:type="dxa"/>
            <w:vAlign w:val="center"/>
            <w:hideMark/>
          </w:tcPr>
          <w:p w14:paraId="0E0D22AB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приміщення": не вірно заповнено поле "строк дії договору" відповідно до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4.1 та 9.2 Договору оренди нежитлових будівель від 09.04.2025 року.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"Зберігання ТЗ", "Технічне обслуговування та ремонт", "Забезпечення технічного стану ТЗ", "Медичний стан водіїв".</w:t>
            </w:r>
          </w:p>
        </w:tc>
      </w:tr>
      <w:tr w:rsidR="00C26997" w:rsidRPr="00C26997" w14:paraId="6ECBF989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  <w:hideMark/>
          </w:tcPr>
          <w:p w14:paraId="41EDEB31" w14:textId="04FBEB2E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51" w:type="dxa"/>
            <w:noWrap/>
            <w:vAlign w:val="center"/>
            <w:hideMark/>
          </w:tcPr>
          <w:p w14:paraId="5F6495F5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03" w:type="dxa"/>
            <w:vAlign w:val="center"/>
            <w:hideMark/>
          </w:tcPr>
          <w:p w14:paraId="30D9CC12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26/5/2025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2E768FE1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01.05.2025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157A6D34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12.05.2025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4BC1BCA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06.05.2025</w:t>
            </w:r>
          </w:p>
        </w:tc>
        <w:tc>
          <w:tcPr>
            <w:tcW w:w="1332" w:type="dxa"/>
            <w:vAlign w:val="center"/>
            <w:hideMark/>
          </w:tcPr>
          <w:p w14:paraId="0F82DB31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3484300200</w:t>
            </w:r>
          </w:p>
        </w:tc>
        <w:tc>
          <w:tcPr>
            <w:tcW w:w="1950" w:type="dxa"/>
            <w:vAlign w:val="center"/>
            <w:hideMark/>
          </w:tcPr>
          <w:p w14:paraId="2A1FB33B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ГОЛОВЧАК ІРИНА ГЕОРГІЇВНА</w:t>
            </w:r>
          </w:p>
        </w:tc>
        <w:tc>
          <w:tcPr>
            <w:tcW w:w="1549" w:type="dxa"/>
            <w:vAlign w:val="center"/>
            <w:hideMark/>
          </w:tcPr>
          <w:p w14:paraId="1D2B9C67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6" w:type="dxa"/>
            <w:vAlign w:val="center"/>
            <w:hideMark/>
          </w:tcPr>
          <w:p w14:paraId="2D1BD736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78" w:type="dxa"/>
            <w:vAlign w:val="center"/>
            <w:hideMark/>
          </w:tcPr>
          <w:p w14:paraId="201C0A83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 (орендоване): відсутня фотокопія договору оренди,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уклаеного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із зазначеним у відомостях контрагентом. Відповідно до завантаженої фотокопії Договір про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наддання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автопідприємством послуг від 05.05.2025 не містить умов надання в оренду (користування)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службовго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приміщення.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"Зберігання ТЗ", "Технічне обслуговування та ремонт";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персоналом" та "Перевірка технічного стану після рейсу" - відсутні відомості "Забезпечення технічного стану ТЗ";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"Фахівець відповідальний за організацію та безпеку міжнародних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перевезень": не вірно заповнено поле "категорія".</w:t>
            </w:r>
          </w:p>
        </w:tc>
      </w:tr>
      <w:tr w:rsidR="00C26997" w:rsidRPr="00C26997" w14:paraId="19705086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  <w:hideMark/>
          </w:tcPr>
          <w:p w14:paraId="2230F495" w14:textId="4F7A0306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251" w:type="dxa"/>
            <w:noWrap/>
            <w:vAlign w:val="center"/>
            <w:hideMark/>
          </w:tcPr>
          <w:p w14:paraId="4B23BCB0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03" w:type="dxa"/>
            <w:vAlign w:val="center"/>
            <w:hideMark/>
          </w:tcPr>
          <w:p w14:paraId="350A8D7F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67/5/2025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70E307A4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01.05.2025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0A91BDC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22.05.2025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029E9560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332" w:type="dxa"/>
            <w:vAlign w:val="center"/>
            <w:hideMark/>
          </w:tcPr>
          <w:p w14:paraId="18D53E2C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3490615655</w:t>
            </w:r>
          </w:p>
        </w:tc>
        <w:tc>
          <w:tcPr>
            <w:tcW w:w="1950" w:type="dxa"/>
            <w:vAlign w:val="center"/>
            <w:hideMark/>
          </w:tcPr>
          <w:p w14:paraId="47BEDD9A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БІГУН ВОЛОДИМИР ПЕТРОВИЧ</w:t>
            </w:r>
          </w:p>
        </w:tc>
        <w:tc>
          <w:tcPr>
            <w:tcW w:w="1549" w:type="dxa"/>
            <w:vAlign w:val="center"/>
            <w:hideMark/>
          </w:tcPr>
          <w:p w14:paraId="00482F98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6" w:type="dxa"/>
            <w:vAlign w:val="center"/>
            <w:hideMark/>
          </w:tcPr>
          <w:p w14:paraId="6C569B1B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78" w:type="dxa"/>
            <w:vAlign w:val="center"/>
            <w:hideMark/>
          </w:tcPr>
          <w:p w14:paraId="51894030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AC3937BX - невірно заповнено поле "Кількість сидячих місць з місцем водія" згідно даних свідоцтва про реєстрацію ТЗ.</w:t>
            </w:r>
          </w:p>
        </w:tc>
      </w:tr>
      <w:tr w:rsidR="00C26997" w:rsidRPr="00C26997" w14:paraId="41BC3744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  <w:hideMark/>
          </w:tcPr>
          <w:p w14:paraId="04CDEB6A" w14:textId="16D2E9AE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51" w:type="dxa"/>
            <w:noWrap/>
            <w:vAlign w:val="center"/>
            <w:hideMark/>
          </w:tcPr>
          <w:p w14:paraId="6ACD06F7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03" w:type="dxa"/>
            <w:vAlign w:val="center"/>
            <w:hideMark/>
          </w:tcPr>
          <w:p w14:paraId="56911A2E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368/5/2025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17A638A5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02.05.2025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ED7D4ED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13.05.2025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91070C6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332" w:type="dxa"/>
            <w:vAlign w:val="center"/>
            <w:hideMark/>
          </w:tcPr>
          <w:p w14:paraId="26C32C41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39774879</w:t>
            </w:r>
          </w:p>
        </w:tc>
        <w:tc>
          <w:tcPr>
            <w:tcW w:w="1950" w:type="dxa"/>
            <w:vAlign w:val="center"/>
            <w:hideMark/>
          </w:tcPr>
          <w:p w14:paraId="288588AA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"УКРАВІАСИСТЕМ"</w:t>
            </w:r>
          </w:p>
        </w:tc>
        <w:tc>
          <w:tcPr>
            <w:tcW w:w="1549" w:type="dxa"/>
            <w:vAlign w:val="center"/>
            <w:hideMark/>
          </w:tcPr>
          <w:p w14:paraId="25D8AD70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6" w:type="dxa"/>
            <w:vAlign w:val="center"/>
            <w:hideMark/>
          </w:tcPr>
          <w:p w14:paraId="048266B3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78" w:type="dxa"/>
            <w:vAlign w:val="center"/>
            <w:hideMark/>
          </w:tcPr>
          <w:p w14:paraId="19AA9FAC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ТЗ": зазначена у полі "кількість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машиномісць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не відповідає умовам Договору №010125 оренди нежитлового приміщення від 01.01.2025 року,  оскільки орендована площа гаражу для зберігання ТЗ  36,5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не може забезпечити розташування 4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машиномісць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стоянки вантажних ТЗ.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ТЗ", "Забезпечення технічного стану ТЗ", "Технічне обслуговування та ремонт": наявні розбіжності щодо адреси розташування (номеру будівлі) об'єкту оренди,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ща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зазначена в Договорі №010125 оренди нежитлового приміщення від 01.01.2025 року та Акті приймання - передачі №1 до Договору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ренди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нежитлового приміщення від 01.01.2025 року.</w:t>
            </w:r>
          </w:p>
        </w:tc>
      </w:tr>
      <w:tr w:rsidR="00C26997" w:rsidRPr="00C26997" w14:paraId="15F584DC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  <w:hideMark/>
          </w:tcPr>
          <w:p w14:paraId="6CA104DE" w14:textId="345B6C4A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251" w:type="dxa"/>
            <w:noWrap/>
            <w:vAlign w:val="center"/>
            <w:hideMark/>
          </w:tcPr>
          <w:p w14:paraId="78449854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03" w:type="dxa"/>
            <w:vAlign w:val="center"/>
            <w:hideMark/>
          </w:tcPr>
          <w:p w14:paraId="7A94CD11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376/5/2025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398BFD70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02.05.2025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4A8679B1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19.05.2025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23F76A7F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06.05.2025</w:t>
            </w:r>
          </w:p>
        </w:tc>
        <w:tc>
          <w:tcPr>
            <w:tcW w:w="1332" w:type="dxa"/>
            <w:vAlign w:val="center"/>
            <w:hideMark/>
          </w:tcPr>
          <w:p w14:paraId="65BD52E4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3516614583</w:t>
            </w:r>
          </w:p>
        </w:tc>
        <w:tc>
          <w:tcPr>
            <w:tcW w:w="1950" w:type="dxa"/>
            <w:vAlign w:val="center"/>
            <w:hideMark/>
          </w:tcPr>
          <w:p w14:paraId="2B21DCFB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ДРЕБІТ КАТЕРИНА ІВАНІВНА</w:t>
            </w:r>
          </w:p>
        </w:tc>
        <w:tc>
          <w:tcPr>
            <w:tcW w:w="1549" w:type="dxa"/>
            <w:vAlign w:val="center"/>
            <w:hideMark/>
          </w:tcPr>
          <w:p w14:paraId="4D274F17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6" w:type="dxa"/>
            <w:vAlign w:val="center"/>
            <w:hideMark/>
          </w:tcPr>
          <w:p w14:paraId="78121140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вносяться до них згідно з Законом.</w:t>
            </w:r>
          </w:p>
        </w:tc>
        <w:tc>
          <w:tcPr>
            <w:tcW w:w="2478" w:type="dxa"/>
            <w:vAlign w:val="center"/>
            <w:hideMark/>
          </w:tcPr>
          <w:p w14:paraId="682CB3AB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ТЗ": у тексті наданого Акту приймання-передачі до Договору оренди нежитлового приміщення № 07-ЖТ-2025 від 07.04.2025 зазначений інший Орендар.</w:t>
            </w:r>
          </w:p>
        </w:tc>
      </w:tr>
      <w:tr w:rsidR="00C26997" w:rsidRPr="00C26997" w14:paraId="65784F7F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  <w:hideMark/>
          </w:tcPr>
          <w:p w14:paraId="06F6A851" w14:textId="32560F93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51" w:type="dxa"/>
            <w:noWrap/>
            <w:vAlign w:val="center"/>
            <w:hideMark/>
          </w:tcPr>
          <w:p w14:paraId="3FA3EE56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03" w:type="dxa"/>
            <w:vAlign w:val="center"/>
            <w:hideMark/>
          </w:tcPr>
          <w:p w14:paraId="0EFB3AF4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486/5/2025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71150B8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04.05.2025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4E5297E2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13.05.2025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5199884D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06.05.2025</w:t>
            </w:r>
          </w:p>
        </w:tc>
        <w:tc>
          <w:tcPr>
            <w:tcW w:w="1332" w:type="dxa"/>
            <w:vAlign w:val="center"/>
            <w:hideMark/>
          </w:tcPr>
          <w:p w14:paraId="0A0ECB97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2879903371</w:t>
            </w:r>
          </w:p>
        </w:tc>
        <w:tc>
          <w:tcPr>
            <w:tcW w:w="1950" w:type="dxa"/>
            <w:vAlign w:val="center"/>
            <w:hideMark/>
          </w:tcPr>
          <w:p w14:paraId="74A51C9F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ТКАЧ ВОЛОДИМИР ЙОСИФОВИЧ</w:t>
            </w:r>
          </w:p>
        </w:tc>
        <w:tc>
          <w:tcPr>
            <w:tcW w:w="1549" w:type="dxa"/>
            <w:vAlign w:val="center"/>
            <w:hideMark/>
          </w:tcPr>
          <w:p w14:paraId="7D47E583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6" w:type="dxa"/>
            <w:vAlign w:val="center"/>
            <w:hideMark/>
          </w:tcPr>
          <w:p w14:paraId="4A3CC634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78" w:type="dxa"/>
            <w:vAlign w:val="center"/>
            <w:hideMark/>
          </w:tcPr>
          <w:p w14:paraId="188C9D39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приміщення": відповідно до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завантежної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фотокопії Договір на технічне обслуговування і ремонт транспортних засобів №26-ТО від 22.04.2025 року не містить умов надання в оренду (користування) </w:t>
            </w:r>
            <w:proofErr w:type="spellStart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службовго</w:t>
            </w:r>
            <w:proofErr w:type="spellEnd"/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приміщення.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ТЗ": не вірно заповнено поле "строк дії договору" відповідно до п.7.1 Договору  на технічне обслуговування і ремонт транспортних засобів №26-ТО від 22.04.2025.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"Технічне обслуговування та ремонт": у полі "обладнання" не зазначено перелік обладнання (опис устаткування) для ТО та ремонту ТЗ;  у полі "адреса" не зазначено поштовий індекс відповідно до Договору на технічне обслуговування і ремонт транспортних засобів №26-ТО від 22.04.2025;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"Перевізник":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Відомості про "Фахівець відповідальний за організацію та безпеку міжнародних перевезень": у полі "повідомлення про працевлаштування" не зазначено дату та найменування органу ДФС (ДПІ).</w:t>
            </w:r>
          </w:p>
        </w:tc>
      </w:tr>
      <w:tr w:rsidR="00C26997" w:rsidRPr="00C26997" w14:paraId="43E3CA15" w14:textId="77777777" w:rsidTr="00C26997">
        <w:trPr>
          <w:trHeight w:val="20"/>
          <w:jc w:val="center"/>
        </w:trPr>
        <w:tc>
          <w:tcPr>
            <w:tcW w:w="563" w:type="dxa"/>
            <w:noWrap/>
            <w:vAlign w:val="center"/>
            <w:hideMark/>
          </w:tcPr>
          <w:p w14:paraId="538EB964" w14:textId="2AA05930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51" w:type="dxa"/>
            <w:noWrap/>
            <w:vAlign w:val="center"/>
            <w:hideMark/>
          </w:tcPr>
          <w:p w14:paraId="256B0DA4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03" w:type="dxa"/>
            <w:vAlign w:val="center"/>
            <w:hideMark/>
          </w:tcPr>
          <w:p w14:paraId="16F71E07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489/5/2025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2147B708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04.05.2025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7456221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20.05.2025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BD27CFC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332" w:type="dxa"/>
            <w:vAlign w:val="center"/>
            <w:hideMark/>
          </w:tcPr>
          <w:p w14:paraId="75117FB9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2519611996</w:t>
            </w:r>
          </w:p>
        </w:tc>
        <w:tc>
          <w:tcPr>
            <w:tcW w:w="1950" w:type="dxa"/>
            <w:vAlign w:val="center"/>
            <w:hideMark/>
          </w:tcPr>
          <w:p w14:paraId="3B5DD48B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БЕРЕЗОВСЬКИЙ ВІКТОР ОЛЕКСІЙОВИЧ</w:t>
            </w:r>
          </w:p>
        </w:tc>
        <w:tc>
          <w:tcPr>
            <w:tcW w:w="1549" w:type="dxa"/>
            <w:vAlign w:val="center"/>
            <w:hideMark/>
          </w:tcPr>
          <w:p w14:paraId="19AFA78C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6" w:type="dxa"/>
            <w:vAlign w:val="center"/>
            <w:hideMark/>
          </w:tcPr>
          <w:p w14:paraId="02BB718B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78" w:type="dxa"/>
            <w:vAlign w:val="center"/>
            <w:hideMark/>
          </w:tcPr>
          <w:p w14:paraId="6BFF8024" w14:textId="77777777" w:rsidR="00C26997" w:rsidRPr="00C26997" w:rsidRDefault="00C26997" w:rsidP="00C269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C269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AB4869KP - є засобом провадження господарської діяльності іншого ліцензіата. 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</w:tbl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7FDA1F2C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2198A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3019"/>
    <w:rsid w:val="00026943"/>
    <w:rsid w:val="00061B91"/>
    <w:rsid w:val="000A0D57"/>
    <w:rsid w:val="000C3F06"/>
    <w:rsid w:val="000E6BC9"/>
    <w:rsid w:val="00104488"/>
    <w:rsid w:val="0010781C"/>
    <w:rsid w:val="00114288"/>
    <w:rsid w:val="0014638E"/>
    <w:rsid w:val="00157A5C"/>
    <w:rsid w:val="0016758C"/>
    <w:rsid w:val="0019284E"/>
    <w:rsid w:val="00196655"/>
    <w:rsid w:val="001B0FD1"/>
    <w:rsid w:val="001E1230"/>
    <w:rsid w:val="002466CE"/>
    <w:rsid w:val="00295F07"/>
    <w:rsid w:val="002B3912"/>
    <w:rsid w:val="002B6E96"/>
    <w:rsid w:val="003248CC"/>
    <w:rsid w:val="00384B1B"/>
    <w:rsid w:val="0039541A"/>
    <w:rsid w:val="003A6C23"/>
    <w:rsid w:val="003A7665"/>
    <w:rsid w:val="003C00F3"/>
    <w:rsid w:val="003F4D56"/>
    <w:rsid w:val="00422F97"/>
    <w:rsid w:val="00484A3C"/>
    <w:rsid w:val="004957E5"/>
    <w:rsid w:val="004B030F"/>
    <w:rsid w:val="004E7BE7"/>
    <w:rsid w:val="0051793E"/>
    <w:rsid w:val="0052198A"/>
    <w:rsid w:val="00525E2F"/>
    <w:rsid w:val="00545250"/>
    <w:rsid w:val="005C5B82"/>
    <w:rsid w:val="005D3211"/>
    <w:rsid w:val="005E2FB2"/>
    <w:rsid w:val="00606627"/>
    <w:rsid w:val="00612871"/>
    <w:rsid w:val="006317F7"/>
    <w:rsid w:val="00632380"/>
    <w:rsid w:val="00641882"/>
    <w:rsid w:val="00674C4C"/>
    <w:rsid w:val="006B3174"/>
    <w:rsid w:val="006B39DD"/>
    <w:rsid w:val="0071580B"/>
    <w:rsid w:val="007B42B4"/>
    <w:rsid w:val="007C3589"/>
    <w:rsid w:val="007C5FE9"/>
    <w:rsid w:val="007D2079"/>
    <w:rsid w:val="007D292A"/>
    <w:rsid w:val="007D76AD"/>
    <w:rsid w:val="007E29B6"/>
    <w:rsid w:val="00804347"/>
    <w:rsid w:val="00826B86"/>
    <w:rsid w:val="00827D73"/>
    <w:rsid w:val="00904C85"/>
    <w:rsid w:val="00911131"/>
    <w:rsid w:val="00937538"/>
    <w:rsid w:val="009379F0"/>
    <w:rsid w:val="009C4E1D"/>
    <w:rsid w:val="009C4F58"/>
    <w:rsid w:val="009E1249"/>
    <w:rsid w:val="009F5910"/>
    <w:rsid w:val="00A601C8"/>
    <w:rsid w:val="00A60C17"/>
    <w:rsid w:val="00A667FD"/>
    <w:rsid w:val="00A76E32"/>
    <w:rsid w:val="00A80F4C"/>
    <w:rsid w:val="00AC0948"/>
    <w:rsid w:val="00AD464C"/>
    <w:rsid w:val="00AF0A18"/>
    <w:rsid w:val="00B10A41"/>
    <w:rsid w:val="00B60FC2"/>
    <w:rsid w:val="00B6544D"/>
    <w:rsid w:val="00B93E53"/>
    <w:rsid w:val="00BB435E"/>
    <w:rsid w:val="00BD59E0"/>
    <w:rsid w:val="00C16993"/>
    <w:rsid w:val="00C26997"/>
    <w:rsid w:val="00C334EB"/>
    <w:rsid w:val="00C47074"/>
    <w:rsid w:val="00C512BB"/>
    <w:rsid w:val="00C54968"/>
    <w:rsid w:val="00C7159E"/>
    <w:rsid w:val="00C85E2B"/>
    <w:rsid w:val="00CB04C4"/>
    <w:rsid w:val="00CB3EA1"/>
    <w:rsid w:val="00CC025E"/>
    <w:rsid w:val="00CF3AF0"/>
    <w:rsid w:val="00CF4B16"/>
    <w:rsid w:val="00D36D89"/>
    <w:rsid w:val="00D37A5E"/>
    <w:rsid w:val="00D75B1A"/>
    <w:rsid w:val="00D878FF"/>
    <w:rsid w:val="00DB1FD1"/>
    <w:rsid w:val="00DC0527"/>
    <w:rsid w:val="00DD4EED"/>
    <w:rsid w:val="00EB0A9A"/>
    <w:rsid w:val="00EB1327"/>
    <w:rsid w:val="00EC4C8D"/>
    <w:rsid w:val="00EF716C"/>
    <w:rsid w:val="00F04607"/>
    <w:rsid w:val="00F1283D"/>
    <w:rsid w:val="00F13F53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30">
    <w:name w:val="Plain Table 3"/>
    <w:basedOn w:val="a1"/>
    <w:uiPriority w:val="43"/>
    <w:rsid w:val="00CC02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0">
    <w:name w:val="Plain Table 1"/>
    <w:basedOn w:val="a1"/>
    <w:uiPriority w:val="41"/>
    <w:rsid w:val="00CC02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uiPriority w:val="40"/>
    <w:rsid w:val="00CC02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0">
    <w:name w:val="Plain Table 5"/>
    <w:basedOn w:val="a1"/>
    <w:uiPriority w:val="45"/>
    <w:rsid w:val="007E29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0DE712-E826-4994-B96A-D1432A137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7870</Words>
  <Characters>4486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2025-05-01T13:14:00Z</cp:lastPrinted>
  <dcterms:created xsi:type="dcterms:W3CDTF">2025-05-08T13:46:00Z</dcterms:created>
  <dcterms:modified xsi:type="dcterms:W3CDTF">2025-05-08T13:46:00Z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