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AA495E" w:rsidRPr="00AB54B5" w14:paraId="0027E76B" w14:textId="77777777" w:rsidTr="00AA495E">
        <w:trPr>
          <w:trHeight w:val="20"/>
        </w:trPr>
        <w:tc>
          <w:tcPr>
            <w:tcW w:w="553" w:type="dxa"/>
            <w:vAlign w:val="center"/>
          </w:tcPr>
          <w:p w14:paraId="3297FBEC" w14:textId="728C26F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9E3DAF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817/1/2025</w:t>
            </w:r>
          </w:p>
        </w:tc>
        <w:tc>
          <w:tcPr>
            <w:tcW w:w="1055" w:type="dxa"/>
            <w:vAlign w:val="center"/>
          </w:tcPr>
          <w:p w14:paraId="54B65B1E" w14:textId="25532FC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1275" w:type="dxa"/>
            <w:vAlign w:val="center"/>
          </w:tcPr>
          <w:p w14:paraId="72D2803C" w14:textId="035C080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108E850C" w14:textId="7CAC091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843" w:type="dxa"/>
            <w:vAlign w:val="center"/>
          </w:tcPr>
          <w:p w14:paraId="4692CB97" w14:textId="6EE5CBC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00C7D7C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45865256</w:t>
            </w:r>
          </w:p>
        </w:tc>
        <w:tc>
          <w:tcPr>
            <w:tcW w:w="2552" w:type="dxa"/>
            <w:vAlign w:val="center"/>
          </w:tcPr>
          <w:p w14:paraId="79B18E8C" w14:textId="0DADCD9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ТОВ "ОРАНЖ БУС"</w:t>
            </w:r>
          </w:p>
        </w:tc>
        <w:tc>
          <w:tcPr>
            <w:tcW w:w="3827" w:type="dxa"/>
            <w:vAlign w:val="center"/>
          </w:tcPr>
          <w:p w14:paraId="2BB69196" w14:textId="1F07E54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A495E" w:rsidRPr="00AB54B5" w14:paraId="125E546A" w14:textId="77777777" w:rsidTr="00AA495E">
        <w:trPr>
          <w:trHeight w:val="20"/>
        </w:trPr>
        <w:tc>
          <w:tcPr>
            <w:tcW w:w="553" w:type="dxa"/>
            <w:vAlign w:val="center"/>
          </w:tcPr>
          <w:p w14:paraId="15E5961E" w14:textId="05BEB59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486DCE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1609/1/2025</w:t>
            </w:r>
          </w:p>
        </w:tc>
        <w:tc>
          <w:tcPr>
            <w:tcW w:w="1055" w:type="dxa"/>
            <w:vAlign w:val="center"/>
          </w:tcPr>
          <w:p w14:paraId="18D59245" w14:textId="34D4D75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545928EC" w14:textId="64560D8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7B83C6FD" w14:textId="5450F31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843" w:type="dxa"/>
            <w:vAlign w:val="center"/>
          </w:tcPr>
          <w:p w14:paraId="0975CF46" w14:textId="408AA26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21853C9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35227281</w:t>
            </w:r>
          </w:p>
        </w:tc>
        <w:tc>
          <w:tcPr>
            <w:tcW w:w="2552" w:type="dxa"/>
            <w:vAlign w:val="center"/>
          </w:tcPr>
          <w:p w14:paraId="3E19B56B" w14:textId="0F7200F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ПП "ХІМБРУК"</w:t>
            </w:r>
          </w:p>
        </w:tc>
        <w:tc>
          <w:tcPr>
            <w:tcW w:w="3827" w:type="dxa"/>
            <w:vAlign w:val="center"/>
          </w:tcPr>
          <w:p w14:paraId="7B518E21" w14:textId="239AC4B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48E4B7AA" w14:textId="77777777" w:rsidTr="00AA495E">
        <w:trPr>
          <w:trHeight w:val="20"/>
        </w:trPr>
        <w:tc>
          <w:tcPr>
            <w:tcW w:w="553" w:type="dxa"/>
            <w:vAlign w:val="center"/>
          </w:tcPr>
          <w:p w14:paraId="47D92380" w14:textId="0048DA4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8D2004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1764/1/2025</w:t>
            </w:r>
          </w:p>
        </w:tc>
        <w:tc>
          <w:tcPr>
            <w:tcW w:w="1055" w:type="dxa"/>
            <w:vAlign w:val="center"/>
          </w:tcPr>
          <w:p w14:paraId="0EDE0026" w14:textId="7B62677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75B863C7" w14:textId="0928CDE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3DD8CF6A" w14:textId="7D6FBFE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843" w:type="dxa"/>
            <w:vAlign w:val="center"/>
          </w:tcPr>
          <w:p w14:paraId="4199F4BE" w14:textId="4321E87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06E01EA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42862472</w:t>
            </w:r>
          </w:p>
        </w:tc>
        <w:tc>
          <w:tcPr>
            <w:tcW w:w="2552" w:type="dxa"/>
            <w:vAlign w:val="center"/>
          </w:tcPr>
          <w:p w14:paraId="519AF6E1" w14:textId="5F03FAE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ТОВ "ЧУМАЦЬКИЙ ЕКСПРЕС"</w:t>
            </w:r>
          </w:p>
        </w:tc>
        <w:tc>
          <w:tcPr>
            <w:tcW w:w="3827" w:type="dxa"/>
            <w:vAlign w:val="center"/>
          </w:tcPr>
          <w:p w14:paraId="40FDFEF0" w14:textId="0419C1A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A495E" w:rsidRPr="00AB54B5" w14:paraId="114469CF" w14:textId="77777777" w:rsidTr="00AA495E">
        <w:trPr>
          <w:trHeight w:val="20"/>
        </w:trPr>
        <w:tc>
          <w:tcPr>
            <w:tcW w:w="553" w:type="dxa"/>
            <w:vAlign w:val="center"/>
          </w:tcPr>
          <w:p w14:paraId="0966C336" w14:textId="05EB157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091753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1550/1/2025</w:t>
            </w:r>
          </w:p>
        </w:tc>
        <w:tc>
          <w:tcPr>
            <w:tcW w:w="1055" w:type="dxa"/>
            <w:vAlign w:val="center"/>
          </w:tcPr>
          <w:p w14:paraId="456BD89F" w14:textId="074AE74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5" w:type="dxa"/>
            <w:vAlign w:val="center"/>
          </w:tcPr>
          <w:p w14:paraId="55622DC4" w14:textId="5F971A8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6" w:type="dxa"/>
            <w:vAlign w:val="center"/>
          </w:tcPr>
          <w:p w14:paraId="3282A886" w14:textId="42E2A74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843" w:type="dxa"/>
            <w:vAlign w:val="center"/>
          </w:tcPr>
          <w:p w14:paraId="5987DADE" w14:textId="0C384C0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6C8637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2878203273</w:t>
            </w:r>
          </w:p>
        </w:tc>
        <w:tc>
          <w:tcPr>
            <w:tcW w:w="2552" w:type="dxa"/>
            <w:vAlign w:val="center"/>
          </w:tcPr>
          <w:p w14:paraId="1551AAA6" w14:textId="309D4A7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ДЯЧЕНКО ТАРАС МИХАЙЛОВИЧ</w:t>
            </w:r>
          </w:p>
        </w:tc>
        <w:tc>
          <w:tcPr>
            <w:tcW w:w="3827" w:type="dxa"/>
            <w:vAlign w:val="center"/>
          </w:tcPr>
          <w:p w14:paraId="790C5960" w14:textId="1D3E767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0F56105A" w14:textId="77777777" w:rsidTr="00AA495E">
        <w:trPr>
          <w:trHeight w:val="20"/>
        </w:trPr>
        <w:tc>
          <w:tcPr>
            <w:tcW w:w="553" w:type="dxa"/>
            <w:vAlign w:val="center"/>
          </w:tcPr>
          <w:p w14:paraId="089BF1FC" w14:textId="26A31BC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7D7E6D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1677/1/2025</w:t>
            </w:r>
          </w:p>
        </w:tc>
        <w:tc>
          <w:tcPr>
            <w:tcW w:w="1055" w:type="dxa"/>
            <w:vAlign w:val="center"/>
          </w:tcPr>
          <w:p w14:paraId="2C7B6B14" w14:textId="20BEE8F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15C79EEF" w14:textId="56FC62C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2628E0F0" w14:textId="2B669A0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843" w:type="dxa"/>
            <w:vAlign w:val="center"/>
          </w:tcPr>
          <w:p w14:paraId="094A0DD0" w14:textId="1A30C72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5C55FD1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32741936</w:t>
            </w:r>
          </w:p>
        </w:tc>
        <w:tc>
          <w:tcPr>
            <w:tcW w:w="2552" w:type="dxa"/>
            <w:vAlign w:val="center"/>
          </w:tcPr>
          <w:p w14:paraId="2939CDC3" w14:textId="69DC0D5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ПП "ВІВАНТ"</w:t>
            </w:r>
          </w:p>
        </w:tc>
        <w:tc>
          <w:tcPr>
            <w:tcW w:w="3827" w:type="dxa"/>
            <w:vAlign w:val="center"/>
          </w:tcPr>
          <w:p w14:paraId="29976983" w14:textId="39F97BB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7A4A7C72" w14:textId="77777777" w:rsidTr="00AA495E">
        <w:trPr>
          <w:trHeight w:val="20"/>
        </w:trPr>
        <w:tc>
          <w:tcPr>
            <w:tcW w:w="553" w:type="dxa"/>
            <w:vAlign w:val="center"/>
          </w:tcPr>
          <w:p w14:paraId="73BE0989" w14:textId="5A6D3CD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43E2E9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1743/1/2025</w:t>
            </w:r>
          </w:p>
        </w:tc>
        <w:tc>
          <w:tcPr>
            <w:tcW w:w="1055" w:type="dxa"/>
            <w:vAlign w:val="center"/>
          </w:tcPr>
          <w:p w14:paraId="5158DFD4" w14:textId="608CF61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598FA5AD" w14:textId="1AC8ED6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76D3B9A2" w14:textId="294757B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843" w:type="dxa"/>
            <w:vAlign w:val="center"/>
          </w:tcPr>
          <w:p w14:paraId="3385693F" w14:textId="30FDBBA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11151F9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45651797</w:t>
            </w:r>
          </w:p>
        </w:tc>
        <w:tc>
          <w:tcPr>
            <w:tcW w:w="2552" w:type="dxa"/>
            <w:vAlign w:val="center"/>
          </w:tcPr>
          <w:p w14:paraId="0BA17750" w14:textId="726A55A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ТОВ "ЮПІТЕР СВ"</w:t>
            </w:r>
          </w:p>
        </w:tc>
        <w:tc>
          <w:tcPr>
            <w:tcW w:w="3827" w:type="dxa"/>
            <w:vAlign w:val="center"/>
          </w:tcPr>
          <w:p w14:paraId="4C6AF4FB" w14:textId="7E22039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A495E" w:rsidRPr="00AB54B5" w14:paraId="5093070B" w14:textId="77777777" w:rsidTr="00AA495E">
        <w:trPr>
          <w:trHeight w:val="20"/>
        </w:trPr>
        <w:tc>
          <w:tcPr>
            <w:tcW w:w="553" w:type="dxa"/>
            <w:vAlign w:val="center"/>
          </w:tcPr>
          <w:p w14:paraId="16951ED9" w14:textId="2BC45A8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00B81B1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1722/1/2025</w:t>
            </w:r>
          </w:p>
        </w:tc>
        <w:tc>
          <w:tcPr>
            <w:tcW w:w="1055" w:type="dxa"/>
            <w:vAlign w:val="center"/>
          </w:tcPr>
          <w:p w14:paraId="657809B7" w14:textId="31F49EF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4919901D" w14:textId="10845B5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74BA922E" w14:textId="40B1724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843" w:type="dxa"/>
            <w:vAlign w:val="center"/>
          </w:tcPr>
          <w:p w14:paraId="3486F343" w14:textId="727B246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792FF0D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3041623954</w:t>
            </w:r>
          </w:p>
        </w:tc>
        <w:tc>
          <w:tcPr>
            <w:tcW w:w="2552" w:type="dxa"/>
            <w:vAlign w:val="center"/>
          </w:tcPr>
          <w:p w14:paraId="00B5C222" w14:textId="3F3719C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ШИШМАН ЮРІЙ ВІТАЛІЙОВИЧ</w:t>
            </w:r>
          </w:p>
        </w:tc>
        <w:tc>
          <w:tcPr>
            <w:tcW w:w="3827" w:type="dxa"/>
            <w:vAlign w:val="center"/>
          </w:tcPr>
          <w:p w14:paraId="57E54BD2" w14:textId="0B18637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A495E" w:rsidRPr="00AB54B5" w14:paraId="6E2A59C4" w14:textId="77777777" w:rsidTr="00AA495E">
        <w:trPr>
          <w:trHeight w:val="20"/>
        </w:trPr>
        <w:tc>
          <w:tcPr>
            <w:tcW w:w="553" w:type="dxa"/>
            <w:vAlign w:val="center"/>
          </w:tcPr>
          <w:p w14:paraId="3382152D" w14:textId="26D1378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14:paraId="20733392" w14:textId="76BB128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1718/1/2025</w:t>
            </w:r>
          </w:p>
        </w:tc>
        <w:tc>
          <w:tcPr>
            <w:tcW w:w="1055" w:type="dxa"/>
            <w:vAlign w:val="center"/>
          </w:tcPr>
          <w:p w14:paraId="7E8E21CE" w14:textId="01C2E5B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2DB3DDC3" w14:textId="03C9775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62F4C59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24150CA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56926F3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3155822460</w:t>
            </w:r>
          </w:p>
        </w:tc>
        <w:tc>
          <w:tcPr>
            <w:tcW w:w="2552" w:type="dxa"/>
            <w:vAlign w:val="center"/>
          </w:tcPr>
          <w:p w14:paraId="62FEF2C1" w14:textId="4AC0FB4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КАРБІВСЬКА НІНА ОЛЕГІВНА</w:t>
            </w:r>
          </w:p>
        </w:tc>
        <w:tc>
          <w:tcPr>
            <w:tcW w:w="3827" w:type="dxa"/>
            <w:vAlign w:val="center"/>
          </w:tcPr>
          <w:p w14:paraId="69B3B3D9" w14:textId="6873AC8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2CF04026" w14:textId="77777777" w:rsidTr="00AA495E">
        <w:trPr>
          <w:trHeight w:val="20"/>
        </w:trPr>
        <w:tc>
          <w:tcPr>
            <w:tcW w:w="553" w:type="dxa"/>
            <w:vAlign w:val="center"/>
          </w:tcPr>
          <w:p w14:paraId="69C295E8" w14:textId="5AA95A1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B9FE3C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1739/1/2025</w:t>
            </w:r>
          </w:p>
        </w:tc>
        <w:tc>
          <w:tcPr>
            <w:tcW w:w="1055" w:type="dxa"/>
            <w:vAlign w:val="center"/>
          </w:tcPr>
          <w:p w14:paraId="6E8AA107" w14:textId="5FF255B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57507F1B" w14:textId="6ECEE9B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4629087F" w14:textId="12E970C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843" w:type="dxa"/>
            <w:vAlign w:val="center"/>
          </w:tcPr>
          <w:p w14:paraId="2F37DA3D" w14:textId="2097F42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007D898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3264609850</w:t>
            </w:r>
          </w:p>
        </w:tc>
        <w:tc>
          <w:tcPr>
            <w:tcW w:w="2552" w:type="dxa"/>
            <w:vAlign w:val="center"/>
          </w:tcPr>
          <w:p w14:paraId="25F57670" w14:textId="6B11DD5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КОВАЛЬСЬКИЙ РОМАН ЛЕОНІДОВИЧ</w:t>
            </w:r>
          </w:p>
        </w:tc>
        <w:tc>
          <w:tcPr>
            <w:tcW w:w="3827" w:type="dxa"/>
            <w:vAlign w:val="center"/>
          </w:tcPr>
          <w:p w14:paraId="54CD797B" w14:textId="2764BED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A495E" w:rsidRPr="00AB54B5" w14:paraId="709326D1" w14:textId="77777777" w:rsidTr="00AA495E">
        <w:trPr>
          <w:trHeight w:val="20"/>
        </w:trPr>
        <w:tc>
          <w:tcPr>
            <w:tcW w:w="553" w:type="dxa"/>
            <w:vAlign w:val="center"/>
          </w:tcPr>
          <w:p w14:paraId="17D9C32E" w14:textId="2DF33A6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676226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1758/1/2025</w:t>
            </w:r>
          </w:p>
        </w:tc>
        <w:tc>
          <w:tcPr>
            <w:tcW w:w="1055" w:type="dxa"/>
            <w:vAlign w:val="center"/>
          </w:tcPr>
          <w:p w14:paraId="573484C7" w14:textId="1D13845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14D6B6EA" w14:textId="4C1FF40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00E2B4E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51F91D0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5CDA5E0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44527539</w:t>
            </w:r>
          </w:p>
        </w:tc>
        <w:tc>
          <w:tcPr>
            <w:tcW w:w="2552" w:type="dxa"/>
            <w:vAlign w:val="center"/>
          </w:tcPr>
          <w:p w14:paraId="223A78A2" w14:textId="4056AC0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ГО "АРСЕНАЛ-ФРЕНДС"</w:t>
            </w:r>
          </w:p>
        </w:tc>
        <w:tc>
          <w:tcPr>
            <w:tcW w:w="3827" w:type="dxa"/>
            <w:vAlign w:val="center"/>
          </w:tcPr>
          <w:p w14:paraId="3832A00A" w14:textId="581369A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A495E" w:rsidRPr="00AB54B5" w14:paraId="261C2813" w14:textId="77777777" w:rsidTr="00AA495E">
        <w:trPr>
          <w:trHeight w:val="20"/>
        </w:trPr>
        <w:tc>
          <w:tcPr>
            <w:tcW w:w="553" w:type="dxa"/>
            <w:vAlign w:val="center"/>
          </w:tcPr>
          <w:p w14:paraId="58450C59" w14:textId="03AE5A4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128DA99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1811/1/2025</w:t>
            </w:r>
          </w:p>
        </w:tc>
        <w:tc>
          <w:tcPr>
            <w:tcW w:w="1055" w:type="dxa"/>
            <w:vAlign w:val="center"/>
          </w:tcPr>
          <w:p w14:paraId="11D7D086" w14:textId="5FB0A01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1F6758C2" w14:textId="15FB353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6" w:type="dxa"/>
            <w:vAlign w:val="center"/>
          </w:tcPr>
          <w:p w14:paraId="5AC4C72B" w14:textId="6135D0D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843" w:type="dxa"/>
            <w:vAlign w:val="center"/>
          </w:tcPr>
          <w:p w14:paraId="4A199B68" w14:textId="689A32C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7E9AF89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2640615706</w:t>
            </w:r>
          </w:p>
        </w:tc>
        <w:tc>
          <w:tcPr>
            <w:tcW w:w="2552" w:type="dxa"/>
            <w:vAlign w:val="center"/>
          </w:tcPr>
          <w:p w14:paraId="66321A4E" w14:textId="1A3FEC8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ГУРКОВСЬКА ВІРА МІКЛОШІВНА</w:t>
            </w:r>
          </w:p>
        </w:tc>
        <w:tc>
          <w:tcPr>
            <w:tcW w:w="3827" w:type="dxa"/>
            <w:vAlign w:val="center"/>
          </w:tcPr>
          <w:p w14:paraId="2B28094A" w14:textId="21620D6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A495E" w:rsidRPr="00AB54B5" w14:paraId="63F9830A" w14:textId="77777777" w:rsidTr="00AA495E">
        <w:trPr>
          <w:trHeight w:val="20"/>
        </w:trPr>
        <w:tc>
          <w:tcPr>
            <w:tcW w:w="553" w:type="dxa"/>
            <w:vAlign w:val="center"/>
          </w:tcPr>
          <w:p w14:paraId="213A23F7" w14:textId="52C92CA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3B49FF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1816/1/2025</w:t>
            </w:r>
          </w:p>
        </w:tc>
        <w:tc>
          <w:tcPr>
            <w:tcW w:w="1055" w:type="dxa"/>
            <w:vAlign w:val="center"/>
          </w:tcPr>
          <w:p w14:paraId="000F334C" w14:textId="136A03D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622F93AB" w14:textId="7540756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44E5BE0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7F008B1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2E5D7E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3187608654</w:t>
            </w:r>
          </w:p>
        </w:tc>
        <w:tc>
          <w:tcPr>
            <w:tcW w:w="2552" w:type="dxa"/>
            <w:vAlign w:val="center"/>
          </w:tcPr>
          <w:p w14:paraId="1C499079" w14:textId="5697FF2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ТОКАРЄВ МАКСИМ СТАНІСЛАВОВИЧ</w:t>
            </w:r>
          </w:p>
        </w:tc>
        <w:tc>
          <w:tcPr>
            <w:tcW w:w="3827" w:type="dxa"/>
            <w:vAlign w:val="center"/>
          </w:tcPr>
          <w:p w14:paraId="4D382848" w14:textId="20242CE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A495E" w:rsidRPr="00AB54B5" w14:paraId="435CB855" w14:textId="77777777" w:rsidTr="00AA495E">
        <w:trPr>
          <w:trHeight w:val="20"/>
        </w:trPr>
        <w:tc>
          <w:tcPr>
            <w:tcW w:w="553" w:type="dxa"/>
            <w:vAlign w:val="center"/>
          </w:tcPr>
          <w:p w14:paraId="7625018D" w14:textId="3DA1FD0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667479F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1861/1/2025</w:t>
            </w:r>
          </w:p>
        </w:tc>
        <w:tc>
          <w:tcPr>
            <w:tcW w:w="1055" w:type="dxa"/>
            <w:vAlign w:val="center"/>
          </w:tcPr>
          <w:p w14:paraId="5C5C0019" w14:textId="1D76D82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507CA3EF" w14:textId="3CB6D2F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4CC7A30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5E1D62E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2867429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03348465</w:t>
            </w:r>
          </w:p>
        </w:tc>
        <w:tc>
          <w:tcPr>
            <w:tcW w:w="2552" w:type="dxa"/>
            <w:vAlign w:val="center"/>
          </w:tcPr>
          <w:p w14:paraId="796FC69C" w14:textId="1C7216B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ЛКП "ТФ" ЛЬВІВСПЕЦКОМУНТРАНС"</w:t>
            </w:r>
          </w:p>
        </w:tc>
        <w:tc>
          <w:tcPr>
            <w:tcW w:w="3827" w:type="dxa"/>
            <w:vAlign w:val="center"/>
          </w:tcPr>
          <w:p w14:paraId="502342BC" w14:textId="5FDF048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74F63BD0" w14:textId="77777777" w:rsidTr="00AA495E">
        <w:trPr>
          <w:trHeight w:val="20"/>
        </w:trPr>
        <w:tc>
          <w:tcPr>
            <w:tcW w:w="553" w:type="dxa"/>
            <w:vAlign w:val="center"/>
          </w:tcPr>
          <w:p w14:paraId="436B7F24" w14:textId="474D394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0DF9558F" w14:textId="2E79B4C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1984/1/2025</w:t>
            </w:r>
          </w:p>
        </w:tc>
        <w:tc>
          <w:tcPr>
            <w:tcW w:w="1055" w:type="dxa"/>
            <w:vAlign w:val="center"/>
          </w:tcPr>
          <w:p w14:paraId="3153FB62" w14:textId="0E1A394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7DDFAD6C" w14:textId="21C5E27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0D0BBD" w14:textId="3F8EAFE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87FCBE" w14:textId="2D8DA07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2D50B1E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3563404875</w:t>
            </w:r>
          </w:p>
        </w:tc>
        <w:tc>
          <w:tcPr>
            <w:tcW w:w="2552" w:type="dxa"/>
            <w:vAlign w:val="center"/>
          </w:tcPr>
          <w:p w14:paraId="65BA1899" w14:textId="0BC57A6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КИРПИЧЕНКОВ ОЛЕГ ОЛЕКСАНДРОВИЧ</w:t>
            </w:r>
          </w:p>
        </w:tc>
        <w:tc>
          <w:tcPr>
            <w:tcW w:w="3827" w:type="dxa"/>
            <w:vAlign w:val="center"/>
          </w:tcPr>
          <w:p w14:paraId="2F4E96A6" w14:textId="31F6987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6F14601C" w14:textId="77777777" w:rsidTr="00AA495E">
        <w:trPr>
          <w:trHeight w:val="20"/>
        </w:trPr>
        <w:tc>
          <w:tcPr>
            <w:tcW w:w="553" w:type="dxa"/>
            <w:vAlign w:val="center"/>
          </w:tcPr>
          <w:p w14:paraId="25618EC7" w14:textId="674D5BD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2AAF37A5" w14:textId="0EF0DA4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2041/1/2025</w:t>
            </w:r>
          </w:p>
        </w:tc>
        <w:tc>
          <w:tcPr>
            <w:tcW w:w="1055" w:type="dxa"/>
            <w:vAlign w:val="center"/>
          </w:tcPr>
          <w:p w14:paraId="1EF67622" w14:textId="48F1710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701EAAE0" w14:textId="5FFFDAC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8E39E0" w14:textId="75781F2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4F32CB" w14:textId="6F231BA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5C8F95" w14:textId="30E99AD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3010815830</w:t>
            </w:r>
          </w:p>
        </w:tc>
        <w:tc>
          <w:tcPr>
            <w:tcW w:w="2552" w:type="dxa"/>
            <w:vAlign w:val="center"/>
          </w:tcPr>
          <w:p w14:paraId="60FD07F1" w14:textId="0CE6A9B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РОМАНИШИН МАР'ЯН РОМАНОВИЧ</w:t>
            </w:r>
          </w:p>
        </w:tc>
        <w:tc>
          <w:tcPr>
            <w:tcW w:w="3827" w:type="dxa"/>
            <w:vAlign w:val="center"/>
          </w:tcPr>
          <w:p w14:paraId="662686F5" w14:textId="08088E8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A495E" w:rsidRPr="00AB54B5" w14:paraId="657C767D" w14:textId="77777777" w:rsidTr="00AA495E">
        <w:trPr>
          <w:trHeight w:val="20"/>
        </w:trPr>
        <w:tc>
          <w:tcPr>
            <w:tcW w:w="553" w:type="dxa"/>
            <w:vAlign w:val="center"/>
          </w:tcPr>
          <w:p w14:paraId="7BB7FCB7" w14:textId="7A4EC275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5C670412" w14:textId="619B5FD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2058/1/2025</w:t>
            </w:r>
          </w:p>
        </w:tc>
        <w:tc>
          <w:tcPr>
            <w:tcW w:w="1055" w:type="dxa"/>
            <w:vAlign w:val="center"/>
          </w:tcPr>
          <w:p w14:paraId="77140FA9" w14:textId="20B8D17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57A9C087" w14:textId="1C4F79A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4BD7E2" w14:textId="2FFBB45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A5AE9A" w14:textId="3278583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2817F2" w14:textId="4DDDE84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3488612008</w:t>
            </w:r>
          </w:p>
        </w:tc>
        <w:tc>
          <w:tcPr>
            <w:tcW w:w="2552" w:type="dxa"/>
            <w:vAlign w:val="center"/>
          </w:tcPr>
          <w:p w14:paraId="662B7C1F" w14:textId="5525275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ОШУРКО ТЕТЯНА АНАТОЛІЇВНА</w:t>
            </w:r>
          </w:p>
        </w:tc>
        <w:tc>
          <w:tcPr>
            <w:tcW w:w="3827" w:type="dxa"/>
            <w:vAlign w:val="center"/>
          </w:tcPr>
          <w:p w14:paraId="2D45AFF8" w14:textId="0D6300E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5756EE18" w14:textId="77777777" w:rsidTr="00AA495E">
        <w:trPr>
          <w:trHeight w:val="20"/>
        </w:trPr>
        <w:tc>
          <w:tcPr>
            <w:tcW w:w="553" w:type="dxa"/>
            <w:vAlign w:val="center"/>
          </w:tcPr>
          <w:p w14:paraId="72DA787E" w14:textId="7348B4D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424D66DF" w14:textId="038A302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2128/1/2025</w:t>
            </w:r>
          </w:p>
        </w:tc>
        <w:tc>
          <w:tcPr>
            <w:tcW w:w="1055" w:type="dxa"/>
            <w:vAlign w:val="center"/>
          </w:tcPr>
          <w:p w14:paraId="2E703E79" w14:textId="6766DF2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23196A0C" w14:textId="66426D4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0609C8" w14:textId="1D6750C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B1F2B4" w14:textId="49CA357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B8D44E" w14:textId="6D73278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2358111412</w:t>
            </w:r>
          </w:p>
        </w:tc>
        <w:tc>
          <w:tcPr>
            <w:tcW w:w="2552" w:type="dxa"/>
            <w:vAlign w:val="center"/>
          </w:tcPr>
          <w:p w14:paraId="15B5AA5A" w14:textId="75C0FA9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ШИРОКИЙ ВІКТОР ІВАНОВИЧ</w:t>
            </w:r>
          </w:p>
        </w:tc>
        <w:tc>
          <w:tcPr>
            <w:tcW w:w="3827" w:type="dxa"/>
            <w:vAlign w:val="center"/>
          </w:tcPr>
          <w:p w14:paraId="7554F564" w14:textId="075AD09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1B494C92" w14:textId="77777777" w:rsidTr="00AA495E">
        <w:trPr>
          <w:trHeight w:val="20"/>
        </w:trPr>
        <w:tc>
          <w:tcPr>
            <w:tcW w:w="553" w:type="dxa"/>
            <w:vAlign w:val="center"/>
          </w:tcPr>
          <w:p w14:paraId="3CF8F6CB" w14:textId="6B6F5FC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3620AF0D" w14:textId="1D430E1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2130/1/2025</w:t>
            </w:r>
          </w:p>
        </w:tc>
        <w:tc>
          <w:tcPr>
            <w:tcW w:w="1055" w:type="dxa"/>
            <w:vAlign w:val="center"/>
          </w:tcPr>
          <w:p w14:paraId="1EE84F61" w14:textId="307F99D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513A04EB" w14:textId="2A3D83A8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6" w:type="dxa"/>
            <w:vAlign w:val="center"/>
          </w:tcPr>
          <w:p w14:paraId="39DB8C8E" w14:textId="14F0808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843" w:type="dxa"/>
            <w:vAlign w:val="center"/>
          </w:tcPr>
          <w:p w14:paraId="36ABED9E" w14:textId="697E786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C78B8E" w14:textId="33DCFED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3701109137</w:t>
            </w:r>
          </w:p>
        </w:tc>
        <w:tc>
          <w:tcPr>
            <w:tcW w:w="2552" w:type="dxa"/>
            <w:vAlign w:val="center"/>
          </w:tcPr>
          <w:p w14:paraId="0E41B988" w14:textId="4028B97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ОПАНАСЕНКО ОЛЕКСАНДР ЮРІЙОВИЧ</w:t>
            </w:r>
          </w:p>
        </w:tc>
        <w:tc>
          <w:tcPr>
            <w:tcW w:w="3827" w:type="dxa"/>
            <w:vAlign w:val="center"/>
          </w:tcPr>
          <w:p w14:paraId="0A773C19" w14:textId="7560221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A495E" w:rsidRPr="00AB54B5" w14:paraId="1479B4A4" w14:textId="77777777" w:rsidTr="00AA495E">
        <w:trPr>
          <w:trHeight w:val="20"/>
        </w:trPr>
        <w:tc>
          <w:tcPr>
            <w:tcW w:w="553" w:type="dxa"/>
            <w:vAlign w:val="center"/>
          </w:tcPr>
          <w:p w14:paraId="660B4D6F" w14:textId="2ABAFED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5AA697B4" w14:textId="78AC669F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2140/1/2025</w:t>
            </w:r>
          </w:p>
        </w:tc>
        <w:tc>
          <w:tcPr>
            <w:tcW w:w="1055" w:type="dxa"/>
            <w:vAlign w:val="center"/>
          </w:tcPr>
          <w:p w14:paraId="4416C24F" w14:textId="08E9E79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38293C72" w14:textId="3E5855E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00C2E6" w14:textId="5DE5330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41B118" w14:textId="61C4F06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433C0C2" w14:textId="5B47E36E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3059313258</w:t>
            </w:r>
          </w:p>
        </w:tc>
        <w:tc>
          <w:tcPr>
            <w:tcW w:w="2552" w:type="dxa"/>
            <w:vAlign w:val="center"/>
          </w:tcPr>
          <w:p w14:paraId="4076A08D" w14:textId="6FECD36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ТЕРЕЩЕНКО МИРОСЛАВ ВІКТОРОВИЧ</w:t>
            </w:r>
          </w:p>
        </w:tc>
        <w:tc>
          <w:tcPr>
            <w:tcW w:w="3827" w:type="dxa"/>
            <w:vAlign w:val="center"/>
          </w:tcPr>
          <w:p w14:paraId="21FA2567" w14:textId="6B769AC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495E" w:rsidRPr="00AB54B5" w14:paraId="1E2319D1" w14:textId="77777777" w:rsidTr="00AA495E">
        <w:trPr>
          <w:trHeight w:val="20"/>
        </w:trPr>
        <w:tc>
          <w:tcPr>
            <w:tcW w:w="553" w:type="dxa"/>
            <w:vAlign w:val="center"/>
          </w:tcPr>
          <w:p w14:paraId="1C13B15A" w14:textId="36439339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A877EE5" w14:textId="1105B544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2152/1/2025</w:t>
            </w:r>
          </w:p>
        </w:tc>
        <w:tc>
          <w:tcPr>
            <w:tcW w:w="1055" w:type="dxa"/>
            <w:vAlign w:val="center"/>
          </w:tcPr>
          <w:p w14:paraId="7B1BEFAE" w14:textId="2307B93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79C6D3E7" w14:textId="3CE3436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BBC421F" w14:textId="759E62B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418D2E" w14:textId="3BE10BA3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D20975" w14:textId="43884AC6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3017015188</w:t>
            </w:r>
          </w:p>
        </w:tc>
        <w:tc>
          <w:tcPr>
            <w:tcW w:w="2552" w:type="dxa"/>
            <w:vAlign w:val="center"/>
          </w:tcPr>
          <w:p w14:paraId="0DC1AEFD" w14:textId="5EA9709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МАТУШЕВСЬКА НАТАЛІЯ МИКОЛАЇВНА</w:t>
            </w:r>
          </w:p>
        </w:tc>
        <w:tc>
          <w:tcPr>
            <w:tcW w:w="3827" w:type="dxa"/>
            <w:vAlign w:val="center"/>
          </w:tcPr>
          <w:p w14:paraId="5A62DF73" w14:textId="2551F2F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A495E" w:rsidRPr="00AB54B5" w14:paraId="19B07C5A" w14:textId="77777777" w:rsidTr="00AA495E">
        <w:trPr>
          <w:trHeight w:val="20"/>
        </w:trPr>
        <w:tc>
          <w:tcPr>
            <w:tcW w:w="553" w:type="dxa"/>
            <w:vAlign w:val="center"/>
          </w:tcPr>
          <w:p w14:paraId="43A23500" w14:textId="380E31A1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0D8252E" w14:textId="511A2260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2222/1/2025</w:t>
            </w:r>
          </w:p>
        </w:tc>
        <w:tc>
          <w:tcPr>
            <w:tcW w:w="1055" w:type="dxa"/>
            <w:vAlign w:val="center"/>
          </w:tcPr>
          <w:p w14:paraId="3F1729EE" w14:textId="72A58F12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76B06F97" w14:textId="583D260C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9B5F5C7" w14:textId="3CE97D0A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4A2D24D" w14:textId="6D95307D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56A82E0" w14:textId="0F722B77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45875180</w:t>
            </w:r>
          </w:p>
        </w:tc>
        <w:tc>
          <w:tcPr>
            <w:tcW w:w="2552" w:type="dxa"/>
            <w:vAlign w:val="center"/>
          </w:tcPr>
          <w:p w14:paraId="122BC057" w14:textId="29FA380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ТОВ «АІСЕ ЛОДЖИСТІКС»</w:t>
            </w:r>
          </w:p>
        </w:tc>
        <w:tc>
          <w:tcPr>
            <w:tcW w:w="3827" w:type="dxa"/>
            <w:vAlign w:val="center"/>
          </w:tcPr>
          <w:p w14:paraId="337E91EA" w14:textId="7F44C03B" w:rsidR="00AA495E" w:rsidRPr="00AA495E" w:rsidRDefault="00AA495E" w:rsidP="00AA495E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A49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C044" w14:textId="77777777" w:rsidR="002F53F2" w:rsidRDefault="002F53F2" w:rsidP="0016479B">
      <w:pPr>
        <w:spacing w:after="0" w:line="240" w:lineRule="auto"/>
      </w:pPr>
      <w:r>
        <w:separator/>
      </w:r>
    </w:p>
  </w:endnote>
  <w:endnote w:type="continuationSeparator" w:id="0">
    <w:p w14:paraId="13DAF36C" w14:textId="77777777" w:rsidR="002F53F2" w:rsidRDefault="002F53F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404C" w14:textId="77777777" w:rsidR="002F53F2" w:rsidRDefault="002F53F2" w:rsidP="0016479B">
      <w:pPr>
        <w:spacing w:after="0" w:line="240" w:lineRule="auto"/>
      </w:pPr>
      <w:r>
        <w:separator/>
      </w:r>
    </w:p>
  </w:footnote>
  <w:footnote w:type="continuationSeparator" w:id="0">
    <w:p w14:paraId="3FC00DAC" w14:textId="77777777" w:rsidR="002F53F2" w:rsidRDefault="002F53F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2</Pages>
  <Words>3382</Words>
  <Characters>1929</Characters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2025-01-17T11:52:00Z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