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21F14">
        <w:rPr>
          <w:sz w:val="28"/>
          <w:szCs w:val="28"/>
          <w:lang w:val="uk-UA"/>
        </w:rPr>
        <w:t>Кіященко</w:t>
      </w:r>
      <w:proofErr w:type="spellEnd"/>
      <w:r w:rsidR="00821F14">
        <w:rPr>
          <w:sz w:val="28"/>
          <w:szCs w:val="28"/>
          <w:lang w:val="uk-UA"/>
        </w:rPr>
        <w:t xml:space="preserve"> Оксани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21F1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821F14">
        <w:rPr>
          <w:sz w:val="28"/>
          <w:szCs w:val="28"/>
          <w:lang w:val="uk-UA"/>
        </w:rPr>
        <w:t>к</w:t>
      </w:r>
      <w:bookmarkStart w:id="0" w:name="_GoBack"/>
      <w:bookmarkEnd w:id="0"/>
      <w:r w:rsidR="00821F14">
        <w:rPr>
          <w:sz w:val="28"/>
          <w:szCs w:val="28"/>
          <w:lang w:val="uk-UA"/>
        </w:rPr>
        <w:t xml:space="preserve">онтролю ліцензійних умов та систем управління на автомобільному транспорті управління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821F14">
        <w:rPr>
          <w:sz w:val="28"/>
          <w:szCs w:val="28"/>
          <w:lang w:val="uk-UA"/>
        </w:rPr>
        <w:t xml:space="preserve"> на автомобільному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>Департаменту надання адміністративних послуг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821F14">
        <w:rPr>
          <w:sz w:val="28"/>
          <w:szCs w:val="28"/>
          <w:lang w:val="uk-UA"/>
        </w:rPr>
        <w:t>Кіященко</w:t>
      </w:r>
      <w:proofErr w:type="spellEnd"/>
      <w:r w:rsidR="00821F14">
        <w:rPr>
          <w:sz w:val="28"/>
          <w:szCs w:val="28"/>
          <w:lang w:val="uk-UA"/>
        </w:rPr>
        <w:t xml:space="preserve"> Оксани Миколаївни</w:t>
      </w:r>
      <w:r w:rsidR="005E3DD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F2159"/>
    <w:rsid w:val="007347C8"/>
    <w:rsid w:val="00775EB8"/>
    <w:rsid w:val="0079143C"/>
    <w:rsid w:val="00821F14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95E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2016-09-19T13:02:00Z</dcterms:created>
  <dcterms:modified xsi:type="dcterms:W3CDTF">2016-09-19T13:02:00Z</dcterms:modified>
</cp:coreProperties>
</file>