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Немченко Людмили Миколаївни, яка працює на посаді провідного фахівця відділу експлуатації майна Управління адміністративно-господарської діяльності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Немченко Людмили Миколаївни</w:t>
      </w:r>
      <w:bookmarkStart w:id="0" w:name="_GoBack"/>
      <w:bookmarkEnd w:id="0"/>
      <w:r>
        <w:rPr>
          <w:kern w:val="0"/>
          <w:sz w:val="28"/>
          <w:szCs w:val="28"/>
          <w:lang w:val="uk-UA" w:bidi="ar-SA"/>
        </w:rPr>
        <w:t xml:space="preserve">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119</Words>
  <Characters>843</Characters>
  <CharactersWithSpaces>961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2024-06-28T08:42:47Z</dcterms:modified>
  <cp:revision>15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